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wmf" ContentType="image/x-wmf"/>
  <Override PartName="/word/media/image2.png" ContentType="image/png"/>
  <Override PartName="/word/media/image3.png" ContentType="image/png"/>
  <Override PartName="/word/embeddings/oleObject1.bin" ContentType="application/vnd.openxmlformats-officedocument.oleObject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rpodeltesto"/>
        <w:ind w:left="0" w:right="0" w:hanging="0"/>
        <w:rPr>
          <w:sz w:val="20"/>
        </w:rPr>
      </w:pPr>
      <w:r>
        <w:rPr>
          <w:sz w:val="20"/>
        </w:rPr>
      </w:r>
    </w:p>
    <w:p>
      <w:pPr>
        <w:pStyle w:val="Corpodeltesto"/>
        <w:ind w:left="0" w:right="0" w:hanging="0"/>
        <w:rPr>
          <w:sz w:val="20"/>
        </w:rPr>
      </w:pPr>
      <w:r>
        <w:rPr>
          <w:sz w:val="20"/>
        </w:rPr>
      </w:r>
    </w:p>
    <w:p>
      <w:pPr>
        <w:pStyle w:val="Corpodeltesto"/>
        <w:ind w:left="0" w:right="0" w:hanging="0"/>
        <w:rPr>
          <w:b/>
          <w:b/>
          <w:bCs/>
          <w:sz w:val="28"/>
        </w:rPr>
      </w:pPr>
      <w:r>
        <w:rPr>
          <w:b/>
          <w:bCs/>
          <w:sz w:val="28"/>
        </w:rPr>
      </w:r>
    </w:p>
    <w:tbl>
      <w:tblPr>
        <w:tblpPr w:bottomFromText="160" w:horzAnchor="margin" w:leftFromText="141" w:rightFromText="141" w:tblpX="0" w:tblpY="1816" w:topFromText="0" w:vertAnchor="page"/>
        <w:tblW w:w="935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572"/>
        <w:gridCol w:w="5587"/>
        <w:gridCol w:w="2192"/>
      </w:tblGrid>
      <w:tr>
        <w:trPr>
          <w:trHeight w:val="1754" w:hRule="atLeast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rPr/>
            </w:pPr>
            <w:r>
              <w:rPr/>
              <w:drawing>
                <wp:anchor behindDoc="0" distT="0" distB="0" distL="114300" distR="114300" simplePos="0" locked="0" layoutInCell="1" allowOverlap="1" relativeHeight="3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51435</wp:posOffset>
                  </wp:positionV>
                  <wp:extent cx="844550" cy="939800"/>
                  <wp:effectExtent l="0" t="0" r="0" b="0"/>
                  <wp:wrapTight wrapText="bothSides">
                    <wp:wrapPolygon edited="0">
                      <wp:start x="-479" y="0"/>
                      <wp:lineTo x="-479" y="21008"/>
                      <wp:lineTo x="21430" y="21008"/>
                      <wp:lineTo x="21430" y="0"/>
                      <wp:lineTo x="-479" y="0"/>
                    </wp:wrapPolygon>
                  </wp:wrapTight>
                  <wp:docPr id="1" name="Immagine 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magine 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4550" cy="939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8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b/>
                <w:b/>
                <w:bCs/>
                <w:i/>
                <w:i/>
                <w:iCs/>
              </w:rPr>
            </w:pPr>
            <w:r>
              <w:rPr/>
              <w:drawing>
                <wp:inline distT="0" distB="0" distL="0" distR="0">
                  <wp:extent cx="466725" cy="542925"/>
                  <wp:effectExtent l="0" t="0" r="0" b="0"/>
                  <wp:docPr id="2" name="Immagine 5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magine 5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lineRule="auto" w:line="252"/>
              <w:jc w:val="center"/>
              <w:rPr>
                <w:rFonts w:cs="Calibri"/>
                <w:b/>
                <w:b/>
                <w:bCs/>
                <w:iCs/>
                <w:sz w:val="18"/>
                <w:szCs w:val="18"/>
              </w:rPr>
            </w:pPr>
            <w:r>
              <w:rPr>
                <w:rFonts w:cs="Calibri"/>
                <w:b/>
                <w:bCs/>
                <w:iCs/>
                <w:sz w:val="18"/>
                <w:szCs w:val="18"/>
              </w:rPr>
              <w:t>ISTITUTO D’ISTRUZIONE SUPERIORE “GEMELLI CARERI”</w:t>
            </w:r>
          </w:p>
          <w:p>
            <w:pPr>
              <w:pStyle w:val="Normal"/>
              <w:widowControl w:val="false"/>
              <w:spacing w:lineRule="auto" w:line="252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Corso Aspromonte - 89014 Oppido Mamertina (RC)</w:t>
            </w:r>
          </w:p>
          <w:p>
            <w:pPr>
              <w:pStyle w:val="Normal"/>
              <w:widowControl w:val="false"/>
              <w:spacing w:lineRule="auto" w:line="252"/>
              <w:jc w:val="center"/>
              <w:rPr>
                <w:rStyle w:val="CollegamentoInternet"/>
                <w:rFonts w:cs="Calibri"/>
                <w:lang w:val="en-US"/>
              </w:rPr>
            </w:pPr>
            <w:r>
              <w:rPr>
                <w:rFonts w:cs="Calibri"/>
                <w:bCs/>
                <w:iCs/>
                <w:sz w:val="18"/>
                <w:szCs w:val="18"/>
                <w:lang w:val="en-US"/>
              </w:rPr>
              <w:t>Tel. 096686186</w:t>
            </w:r>
            <w:r>
              <w:rPr>
                <w:rFonts w:cs="Calibri"/>
                <w:lang w:val="en-US"/>
              </w:rPr>
              <w:t>email:</w:t>
            </w:r>
            <w:hyperlink r:id="rId4">
              <w:r>
                <w:rPr>
                  <w:rStyle w:val="CollegamentoInternet"/>
                  <w:rFonts w:cs="Calibri"/>
                  <w:iCs/>
                  <w:lang w:val="en-US"/>
                </w:rPr>
                <w:t>rcis02200t@istruzione.it</w:t>
              </w:r>
            </w:hyperlink>
          </w:p>
          <w:p>
            <w:pPr>
              <w:pStyle w:val="Normal"/>
              <w:widowControl w:val="false"/>
              <w:spacing w:lineRule="auto" w:line="252"/>
              <w:jc w:val="center"/>
              <w:rPr/>
            </w:pPr>
            <w:r>
              <w:rPr>
                <w:rFonts w:cs="Calibri"/>
                <w:lang w:val="en-US"/>
              </w:rPr>
              <w:t>pec:</w:t>
            </w:r>
            <w:hyperlink r:id="rId5">
              <w:r>
                <w:rPr>
                  <w:rStyle w:val="CollegamentoInternet"/>
                  <w:rFonts w:cs="Calibri"/>
                  <w:iCs/>
                  <w:lang w:val="en-US"/>
                </w:rPr>
                <w:t>rcis02200t@pec.istruzione.it</w:t>
              </w:r>
            </w:hyperlink>
            <w:r>
              <w:rPr>
                <w:rFonts w:cs="Calibri"/>
                <w:lang w:val="en-US"/>
              </w:rPr>
              <w:t xml:space="preserve">sito web: </w:t>
            </w:r>
            <w:hyperlink r:id="rId6">
              <w:r>
                <w:rPr>
                  <w:rStyle w:val="CollegamentoInternet"/>
                  <w:rFonts w:cs="Calibri"/>
                  <w:iCs/>
                  <w:lang w:val="en-US"/>
                </w:rPr>
                <w:t>www.isoppido.it</w:t>
              </w:r>
            </w:hyperlink>
          </w:p>
        </w:tc>
        <w:tc>
          <w:tcPr>
            <w:tcW w:w="21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Normal"/>
              <w:widowControl w:val="false"/>
              <w:spacing w:lineRule="auto" w:line="252"/>
              <w:rPr/>
            </w:pPr>
            <w:r>
              <w:rPr/>
              <w:object w:dxaOrig="3930" w:dyaOrig="3960">
                <v:shapetype id="_x0000_tole_rId7" coordsize="21600,21600" o:spt="ole_rId7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le_rId7" type="_x0000_tole_rId7" style="width:72pt;height:72pt;mso-wrap-distance-right:0pt" filled="f" o:ole="">
                  <v:imagedata r:id="rId8" o:title=""/>
                </v:shape>
                <o:OLEObject Type="Embed" ProgID="" ShapeID="ole_rId7" DrawAspect="Content" ObjectID="_854678144" r:id="rId7"/>
              </w:object>
            </w:r>
          </w:p>
        </w:tc>
      </w:tr>
    </w:tbl>
    <w:p>
      <w:pPr>
        <w:pStyle w:val="Normal"/>
        <w:ind w:left="0" w:right="0" w:hanging="0"/>
        <w:rPr>
          <w:sz w:val="20"/>
        </w:rPr>
      </w:pPr>
      <w:r>
        <w:rPr>
          <w:sz w:val="20"/>
        </w:rPr>
      </w:r>
    </w:p>
    <w:p>
      <w:pPr>
        <w:pStyle w:val="Corpodeltesto"/>
        <w:ind w:left="0" w:right="0" w:hanging="0"/>
        <w:rPr>
          <w:sz w:val="20"/>
        </w:rPr>
      </w:pPr>
      <w:r>
        <w:rPr>
          <w:sz w:val="20"/>
        </w:rPr>
      </w:r>
    </w:p>
    <w:p>
      <w:pPr>
        <w:pStyle w:val="Titolo1"/>
        <w:spacing w:before="62" w:after="0"/>
        <w:ind w:left="0" w:right="150" w:hanging="0"/>
        <w:jc w:val="right"/>
        <w:rPr/>
      </w:pPr>
      <w:r>
        <w:rPr/>
        <w:t>Ai</w:t>
      </w:r>
      <w:r>
        <w:rPr>
          <w:spacing w:val="-1"/>
        </w:rPr>
        <w:t xml:space="preserve"> </w:t>
      </w:r>
      <w:r>
        <w:rPr/>
        <w:t>Docenti</w:t>
      </w:r>
      <w:r>
        <w:rPr>
          <w:spacing w:val="-1"/>
        </w:rPr>
        <w:t xml:space="preserve"> </w:t>
      </w:r>
    </w:p>
    <w:p>
      <w:pPr>
        <w:pStyle w:val="Normal"/>
        <w:spacing w:before="120" w:after="0"/>
        <w:ind w:left="0" w:right="150" w:hanging="0"/>
        <w:jc w:val="right"/>
        <w:rPr>
          <w:b/>
          <w:b/>
          <w:sz w:val="24"/>
        </w:rPr>
      </w:pPr>
      <w:r>
        <w:rPr>
          <w:b/>
          <w:sz w:val="24"/>
        </w:rPr>
        <w:t>Agli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Ass.ti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Amm.vi</w:t>
      </w:r>
    </w:p>
    <w:p>
      <w:pPr>
        <w:pStyle w:val="Titolo1"/>
        <w:spacing w:before="120" w:after="0"/>
        <w:ind w:left="0" w:right="152" w:hanging="0"/>
        <w:jc w:val="right"/>
        <w:rPr/>
      </w:pPr>
      <w:r>
        <w:rPr/>
        <w:t>Al</w:t>
      </w:r>
      <w:r>
        <w:rPr>
          <w:spacing w:val="-4"/>
        </w:rPr>
        <w:t xml:space="preserve"> </w:t>
      </w:r>
      <w:r>
        <w:rPr/>
        <w:t>DSGA</w:t>
      </w:r>
    </w:p>
    <w:p>
      <w:pPr>
        <w:pStyle w:val="Normal"/>
        <w:spacing w:before="120" w:after="0"/>
        <w:ind w:left="0" w:right="148" w:hanging="0"/>
        <w:jc w:val="right"/>
        <w:rPr>
          <w:b/>
          <w:b/>
          <w:sz w:val="24"/>
        </w:rPr>
      </w:pPr>
      <w:r>
        <w:rPr>
          <w:b/>
          <w:sz w:val="24"/>
        </w:rPr>
        <w:t>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Sito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web/Agli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Atti</w:t>
      </w:r>
    </w:p>
    <w:p>
      <w:pPr>
        <w:pStyle w:val="Corpodeltesto"/>
        <w:ind w:left="0" w:right="0" w:hanging="0"/>
        <w:rPr>
          <w:b/>
          <w:b/>
        </w:rPr>
      </w:pPr>
      <w:r>
        <w:rPr>
          <w:b/>
        </w:rPr>
      </w:r>
    </w:p>
    <w:p>
      <w:pPr>
        <w:pStyle w:val="Corpodeltesto"/>
        <w:spacing w:before="10" w:after="0"/>
        <w:ind w:left="0" w:right="0" w:hanging="0"/>
        <w:rPr>
          <w:b/>
          <w:b/>
          <w:sz w:val="25"/>
        </w:rPr>
      </w:pPr>
      <w:r>
        <w:rPr>
          <w:b/>
          <w:sz w:val="25"/>
        </w:rPr>
      </w:r>
    </w:p>
    <w:p>
      <w:pPr>
        <w:pStyle w:val="Titolo1"/>
        <w:jc w:val="both"/>
        <w:rPr/>
      </w:pPr>
      <w:r>
        <w:rPr/>
        <w:t>Oggetto:</w:t>
      </w:r>
      <w:r>
        <w:rPr>
          <w:spacing w:val="-2"/>
        </w:rPr>
        <w:t xml:space="preserve"> </w:t>
      </w:r>
      <w:r>
        <w:rPr/>
        <w:t>Adozione</w:t>
      </w:r>
      <w:r>
        <w:rPr>
          <w:spacing w:val="-2"/>
        </w:rPr>
        <w:t xml:space="preserve"> </w:t>
      </w:r>
      <w:r>
        <w:rPr/>
        <w:t>libri</w:t>
      </w:r>
      <w:r>
        <w:rPr>
          <w:spacing w:val="-1"/>
        </w:rPr>
        <w:t xml:space="preserve"> </w:t>
      </w:r>
      <w:r>
        <w:rPr/>
        <w:t>di</w:t>
      </w:r>
      <w:r>
        <w:rPr>
          <w:spacing w:val="-1"/>
        </w:rPr>
        <w:t xml:space="preserve"> </w:t>
      </w:r>
      <w:r>
        <w:rPr/>
        <w:t>testo</w:t>
      </w:r>
      <w:r>
        <w:rPr>
          <w:spacing w:val="-1"/>
        </w:rPr>
        <w:t xml:space="preserve"> </w:t>
      </w:r>
      <w:r>
        <w:rPr/>
        <w:t>a.s.</w:t>
      </w:r>
      <w:r>
        <w:rPr>
          <w:spacing w:val="-2"/>
        </w:rPr>
        <w:t xml:space="preserve"> </w:t>
      </w:r>
      <w:r>
        <w:rPr/>
        <w:t>2023/2024</w:t>
      </w:r>
    </w:p>
    <w:p>
      <w:pPr>
        <w:pStyle w:val="Normal"/>
        <w:spacing w:lineRule="auto" w:line="240" w:before="175" w:after="0"/>
        <w:ind w:left="118" w:right="147" w:firstLine="427"/>
        <w:jc w:val="both"/>
        <w:rPr>
          <w:b/>
          <w:b/>
          <w:sz w:val="24"/>
        </w:rPr>
      </w:pPr>
      <w:r>
        <w:rPr>
          <w:sz w:val="24"/>
        </w:rPr>
        <w:t>Facendo seguito alla pubblicazione della Nota MIM n. 8393 del 13 marzo 2023 avente ad</w:t>
      </w:r>
      <w:r>
        <w:rPr>
          <w:spacing w:val="-57"/>
          <w:sz w:val="24"/>
        </w:rPr>
        <w:t xml:space="preserve"> </w:t>
      </w:r>
      <w:r>
        <w:rPr>
          <w:sz w:val="24"/>
        </w:rPr>
        <w:t>oggetto “l’</w:t>
      </w:r>
      <w:r>
        <w:rPr>
          <w:i/>
          <w:sz w:val="24"/>
        </w:rPr>
        <w:t>Adozione dei libri di testo nelle scuole di ogni ordine e grado - anno scolastico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2023/2024</w:t>
      </w:r>
      <w:r>
        <w:rPr>
          <w:sz w:val="24"/>
        </w:rPr>
        <w:t>”</w:t>
      </w:r>
      <w:r>
        <w:rPr>
          <w:spacing w:val="-15"/>
          <w:sz w:val="24"/>
        </w:rPr>
        <w:t xml:space="preserve"> </w:t>
      </w:r>
      <w:r>
        <w:rPr>
          <w:sz w:val="24"/>
        </w:rPr>
        <w:t>,</w:t>
      </w:r>
      <w:r>
        <w:rPr>
          <w:spacing w:val="-13"/>
          <w:sz w:val="24"/>
        </w:rPr>
        <w:t xml:space="preserve"> </w:t>
      </w:r>
      <w:r>
        <w:rPr>
          <w:sz w:val="24"/>
        </w:rPr>
        <w:t>si</w:t>
      </w:r>
      <w:r>
        <w:rPr>
          <w:spacing w:val="-13"/>
          <w:sz w:val="24"/>
        </w:rPr>
        <w:t xml:space="preserve"> </w:t>
      </w:r>
      <w:r>
        <w:rPr>
          <w:sz w:val="24"/>
        </w:rPr>
        <w:t>forniscono</w:t>
      </w:r>
      <w:r>
        <w:rPr>
          <w:spacing w:val="-13"/>
          <w:sz w:val="24"/>
        </w:rPr>
        <w:t xml:space="preserve"> </w:t>
      </w:r>
      <w:r>
        <w:rPr>
          <w:sz w:val="24"/>
        </w:rPr>
        <w:t>le</w:t>
      </w:r>
      <w:r>
        <w:rPr>
          <w:spacing w:val="-14"/>
          <w:sz w:val="24"/>
        </w:rPr>
        <w:t xml:space="preserve"> </w:t>
      </w:r>
      <w:r>
        <w:rPr>
          <w:sz w:val="24"/>
        </w:rPr>
        <w:t>indicazioni</w:t>
      </w:r>
      <w:r>
        <w:rPr>
          <w:spacing w:val="-14"/>
          <w:sz w:val="24"/>
        </w:rPr>
        <w:t xml:space="preserve"> </w:t>
      </w:r>
      <w:r>
        <w:rPr>
          <w:sz w:val="24"/>
        </w:rPr>
        <w:t>operative</w:t>
      </w:r>
      <w:r>
        <w:rPr>
          <w:spacing w:val="-12"/>
          <w:sz w:val="24"/>
        </w:rPr>
        <w:t xml:space="preserve"> </w:t>
      </w:r>
      <w:r>
        <w:rPr>
          <w:sz w:val="24"/>
        </w:rPr>
        <w:t>essenziali</w:t>
      </w:r>
      <w:r>
        <w:rPr>
          <w:spacing w:val="-13"/>
          <w:sz w:val="24"/>
        </w:rPr>
        <w:t xml:space="preserve"> </w:t>
      </w:r>
      <w:r>
        <w:rPr>
          <w:sz w:val="24"/>
        </w:rPr>
        <w:t>per</w:t>
      </w:r>
      <w:r>
        <w:rPr>
          <w:spacing w:val="-14"/>
          <w:sz w:val="24"/>
        </w:rPr>
        <w:t xml:space="preserve"> </w:t>
      </w:r>
      <w:r>
        <w:rPr>
          <w:sz w:val="24"/>
        </w:rPr>
        <w:t>la</w:t>
      </w:r>
      <w:r>
        <w:rPr>
          <w:spacing w:val="-14"/>
          <w:sz w:val="24"/>
        </w:rPr>
        <w:t xml:space="preserve"> </w:t>
      </w:r>
      <w:r>
        <w:rPr>
          <w:sz w:val="24"/>
        </w:rPr>
        <w:t>procedura</w:t>
      </w:r>
      <w:r>
        <w:rPr>
          <w:spacing w:val="-14"/>
          <w:sz w:val="24"/>
        </w:rPr>
        <w:t xml:space="preserve"> </w:t>
      </w:r>
      <w:r>
        <w:rPr>
          <w:sz w:val="24"/>
        </w:rPr>
        <w:t>in</w:t>
      </w:r>
      <w:r>
        <w:rPr>
          <w:spacing w:val="-14"/>
          <w:sz w:val="24"/>
        </w:rPr>
        <w:t xml:space="preserve"> </w:t>
      </w:r>
      <w:r>
        <w:rPr>
          <w:sz w:val="24"/>
        </w:rPr>
        <w:t>oggetto,</w:t>
      </w:r>
      <w:r>
        <w:rPr>
          <w:spacing w:val="-57"/>
          <w:sz w:val="24"/>
        </w:rPr>
        <w:t xml:space="preserve"> </w:t>
      </w:r>
      <w:r>
        <w:rPr>
          <w:sz w:val="24"/>
        </w:rPr>
        <w:t>che,</w:t>
      </w:r>
      <w:r>
        <w:rPr>
          <w:spacing w:val="-14"/>
          <w:sz w:val="24"/>
        </w:rPr>
        <w:t xml:space="preserve"> </w:t>
      </w:r>
      <w:r>
        <w:rPr>
          <w:sz w:val="24"/>
        </w:rPr>
        <w:t>anche</w:t>
      </w:r>
      <w:r>
        <w:rPr>
          <w:spacing w:val="-15"/>
          <w:sz w:val="24"/>
        </w:rPr>
        <w:t xml:space="preserve"> </w:t>
      </w:r>
      <w:r>
        <w:rPr>
          <w:sz w:val="24"/>
        </w:rPr>
        <w:t>per</w:t>
      </w:r>
      <w:r>
        <w:rPr>
          <w:spacing w:val="-15"/>
          <w:sz w:val="24"/>
        </w:rPr>
        <w:t xml:space="preserve"> </w:t>
      </w:r>
      <w:r>
        <w:rPr>
          <w:sz w:val="24"/>
        </w:rPr>
        <w:t>l’a.s.</w:t>
      </w:r>
      <w:r>
        <w:rPr>
          <w:spacing w:val="-14"/>
          <w:sz w:val="24"/>
        </w:rPr>
        <w:t xml:space="preserve"> </w:t>
      </w:r>
      <w:r>
        <w:rPr>
          <w:sz w:val="24"/>
        </w:rPr>
        <w:t>2023/2024,</w:t>
      </w:r>
      <w:r>
        <w:rPr>
          <w:spacing w:val="-14"/>
          <w:sz w:val="24"/>
        </w:rPr>
        <w:t xml:space="preserve"> </w:t>
      </w:r>
      <w:r>
        <w:rPr>
          <w:sz w:val="24"/>
        </w:rPr>
        <w:t>rimane</w:t>
      </w:r>
      <w:r>
        <w:rPr>
          <w:spacing w:val="-15"/>
          <w:sz w:val="24"/>
        </w:rPr>
        <w:t xml:space="preserve"> </w:t>
      </w:r>
      <w:r>
        <w:rPr>
          <w:sz w:val="24"/>
        </w:rPr>
        <w:t>disciplinata</w:t>
      </w:r>
      <w:r>
        <w:rPr>
          <w:spacing w:val="-14"/>
          <w:sz w:val="24"/>
        </w:rPr>
        <w:t xml:space="preserve"> </w:t>
      </w:r>
      <w:r>
        <w:rPr>
          <w:sz w:val="24"/>
        </w:rPr>
        <w:t>dalla</w:t>
      </w:r>
      <w:r>
        <w:rPr>
          <w:spacing w:val="-15"/>
          <w:sz w:val="24"/>
        </w:rPr>
        <w:t xml:space="preserve"> </w:t>
      </w:r>
      <w:r>
        <w:rPr>
          <w:sz w:val="24"/>
        </w:rPr>
        <w:t>Nota</w:t>
      </w:r>
      <w:r>
        <w:rPr>
          <w:spacing w:val="-15"/>
          <w:sz w:val="24"/>
        </w:rPr>
        <w:t xml:space="preserve"> </w:t>
      </w:r>
      <w:r>
        <w:rPr>
          <w:sz w:val="24"/>
        </w:rPr>
        <w:t>MIUR</w:t>
      </w:r>
      <w:r>
        <w:rPr>
          <w:spacing w:val="-14"/>
          <w:sz w:val="24"/>
        </w:rPr>
        <w:t xml:space="preserve"> </w:t>
      </w:r>
      <w:r>
        <w:rPr>
          <w:sz w:val="24"/>
        </w:rPr>
        <w:t>prot.</w:t>
      </w:r>
      <w:r>
        <w:rPr>
          <w:spacing w:val="-12"/>
          <w:sz w:val="24"/>
        </w:rPr>
        <w:t xml:space="preserve"> </w:t>
      </w:r>
      <w:r>
        <w:rPr>
          <w:sz w:val="24"/>
        </w:rPr>
        <w:t>2581</w:t>
      </w:r>
      <w:r>
        <w:rPr>
          <w:spacing w:val="-14"/>
          <w:sz w:val="24"/>
        </w:rPr>
        <w:t xml:space="preserve"> </w:t>
      </w:r>
      <w:r>
        <w:rPr>
          <w:sz w:val="24"/>
        </w:rPr>
        <w:t>del</w:t>
      </w:r>
      <w:r>
        <w:rPr>
          <w:spacing w:val="-14"/>
          <w:sz w:val="24"/>
        </w:rPr>
        <w:t xml:space="preserve"> </w:t>
      </w:r>
      <w:r>
        <w:rPr>
          <w:sz w:val="24"/>
        </w:rPr>
        <w:t>09/04/2014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.</w:t>
      </w:r>
    </w:p>
    <w:p>
      <w:pPr>
        <w:pStyle w:val="Corpodeltesto"/>
        <w:spacing w:before="120" w:after="0"/>
        <w:ind w:left="118" w:right="146" w:firstLine="427"/>
        <w:jc w:val="both"/>
        <w:rPr/>
      </w:pPr>
      <w:r>
        <w:rPr/>
        <w:t>L’adozione</w:t>
      </w:r>
      <w:r>
        <w:rPr>
          <w:spacing w:val="-7"/>
        </w:rPr>
        <w:t xml:space="preserve"> </w:t>
      </w:r>
      <w:r>
        <w:rPr/>
        <w:t>dei</w:t>
      </w:r>
      <w:r>
        <w:rPr>
          <w:spacing w:val="-6"/>
        </w:rPr>
        <w:t xml:space="preserve"> </w:t>
      </w:r>
      <w:r>
        <w:rPr/>
        <w:t>libri</w:t>
      </w:r>
      <w:r>
        <w:rPr>
          <w:spacing w:val="-5"/>
        </w:rPr>
        <w:t xml:space="preserve"> </w:t>
      </w:r>
      <w:r>
        <w:rPr/>
        <w:t>di</w:t>
      </w:r>
      <w:r>
        <w:rPr>
          <w:spacing w:val="-3"/>
        </w:rPr>
        <w:t xml:space="preserve"> </w:t>
      </w:r>
      <w:r>
        <w:rPr/>
        <w:t>testo</w:t>
      </w:r>
      <w:r>
        <w:rPr>
          <w:spacing w:val="-6"/>
        </w:rPr>
        <w:t xml:space="preserve"> </w:t>
      </w:r>
      <w:r>
        <w:rPr/>
        <w:t>è</w:t>
      </w:r>
      <w:r>
        <w:rPr>
          <w:spacing w:val="-6"/>
        </w:rPr>
        <w:t xml:space="preserve"> </w:t>
      </w:r>
      <w:r>
        <w:rPr/>
        <w:t>effettuata</w:t>
      </w:r>
      <w:r>
        <w:rPr>
          <w:spacing w:val="-5"/>
        </w:rPr>
        <w:t xml:space="preserve"> </w:t>
      </w:r>
      <w:r>
        <w:rPr/>
        <w:t>dal</w:t>
      </w:r>
      <w:r>
        <w:rPr>
          <w:spacing w:val="-6"/>
        </w:rPr>
        <w:t xml:space="preserve"> </w:t>
      </w:r>
      <w:r>
        <w:rPr/>
        <w:t>Collegio</w:t>
      </w:r>
      <w:r>
        <w:rPr>
          <w:spacing w:val="-5"/>
        </w:rPr>
        <w:t xml:space="preserve"> </w:t>
      </w:r>
      <w:r>
        <w:rPr/>
        <w:t>dei</w:t>
      </w:r>
      <w:r>
        <w:rPr>
          <w:spacing w:val="-6"/>
        </w:rPr>
        <w:t xml:space="preserve"> </w:t>
      </w:r>
      <w:r>
        <w:rPr/>
        <w:t>Docenti,</w:t>
      </w:r>
      <w:r>
        <w:rPr>
          <w:spacing w:val="-6"/>
        </w:rPr>
        <w:t xml:space="preserve"> </w:t>
      </w:r>
      <w:r>
        <w:rPr/>
        <w:t>entro</w:t>
      </w:r>
      <w:r>
        <w:rPr>
          <w:spacing w:val="-3"/>
        </w:rPr>
        <w:t xml:space="preserve"> </w:t>
      </w:r>
      <w:r>
        <w:rPr/>
        <w:t>la</w:t>
      </w:r>
      <w:r>
        <w:rPr>
          <w:spacing w:val="-7"/>
        </w:rPr>
        <w:t xml:space="preserve"> </w:t>
      </w:r>
      <w:r>
        <w:rPr>
          <w:b/>
        </w:rPr>
        <w:t>seconda</w:t>
      </w:r>
      <w:r>
        <w:rPr>
          <w:b/>
          <w:spacing w:val="-5"/>
        </w:rPr>
        <w:t xml:space="preserve"> </w:t>
      </w:r>
      <w:r>
        <w:rPr>
          <w:b/>
        </w:rPr>
        <w:t>decade</w:t>
      </w:r>
      <w:r>
        <w:rPr>
          <w:b/>
          <w:spacing w:val="-58"/>
        </w:rPr>
        <w:t xml:space="preserve"> </w:t>
      </w:r>
      <w:r>
        <w:rPr/>
        <w:t>del mese di maggio, in coerenza con il PTOF, secondo i criteri di trasparenza e tempestività,</w:t>
      </w:r>
      <w:r>
        <w:rPr>
          <w:spacing w:val="1"/>
        </w:rPr>
        <w:t xml:space="preserve"> </w:t>
      </w:r>
      <w:r>
        <w:rPr/>
        <w:t>sentito</w:t>
      </w:r>
      <w:r>
        <w:rPr>
          <w:spacing w:val="-2"/>
        </w:rPr>
        <w:t xml:space="preserve"> </w:t>
      </w:r>
      <w:r>
        <w:rPr/>
        <w:t>il</w:t>
      </w:r>
      <w:r>
        <w:rPr>
          <w:spacing w:val="-2"/>
        </w:rPr>
        <w:t xml:space="preserve"> </w:t>
      </w:r>
      <w:r>
        <w:rPr/>
        <w:t>parere</w:t>
      </w:r>
      <w:r>
        <w:rPr>
          <w:spacing w:val="-3"/>
        </w:rPr>
        <w:t xml:space="preserve"> </w:t>
      </w:r>
      <w:r>
        <w:rPr/>
        <w:t>dei</w:t>
      </w:r>
      <w:r>
        <w:rPr>
          <w:spacing w:val="-2"/>
        </w:rPr>
        <w:t xml:space="preserve"> </w:t>
      </w:r>
      <w:r>
        <w:rPr/>
        <w:t>Consigli</w:t>
      </w:r>
      <w:r>
        <w:rPr>
          <w:spacing w:val="-2"/>
        </w:rPr>
        <w:t xml:space="preserve"> </w:t>
      </w:r>
      <w:r>
        <w:rPr/>
        <w:t>di Interclasse</w:t>
      </w:r>
      <w:r>
        <w:rPr>
          <w:spacing w:val="-3"/>
        </w:rPr>
        <w:t xml:space="preserve"> </w:t>
      </w:r>
      <w:r>
        <w:rPr/>
        <w:t>(Scuola</w:t>
      </w:r>
      <w:r>
        <w:rPr>
          <w:spacing w:val="-1"/>
        </w:rPr>
        <w:t xml:space="preserve"> </w:t>
      </w:r>
      <w:r>
        <w:rPr/>
        <w:t>Primaria)</w:t>
      </w:r>
      <w:r>
        <w:rPr>
          <w:spacing w:val="-3"/>
        </w:rPr>
        <w:t xml:space="preserve"> </w:t>
      </w:r>
      <w:r>
        <w:rPr/>
        <w:t>e</w:t>
      </w:r>
      <w:r>
        <w:rPr>
          <w:spacing w:val="-3"/>
        </w:rPr>
        <w:t xml:space="preserve"> </w:t>
      </w:r>
      <w:r>
        <w:rPr/>
        <w:t>di</w:t>
      </w:r>
      <w:r>
        <w:rPr>
          <w:spacing w:val="-1"/>
        </w:rPr>
        <w:t xml:space="preserve"> </w:t>
      </w:r>
      <w:r>
        <w:rPr/>
        <w:t>Classe</w:t>
      </w:r>
      <w:r>
        <w:rPr>
          <w:spacing w:val="-3"/>
        </w:rPr>
        <w:t xml:space="preserve"> </w:t>
      </w:r>
      <w:r>
        <w:rPr/>
        <w:t>(Scuola</w:t>
      </w:r>
      <w:r>
        <w:rPr>
          <w:spacing w:val="-3"/>
        </w:rPr>
        <w:t xml:space="preserve"> </w:t>
      </w:r>
      <w:r>
        <w:rPr/>
        <w:t>Secondaria</w:t>
      </w:r>
      <w:r>
        <w:rPr>
          <w:spacing w:val="-3"/>
        </w:rPr>
        <w:t xml:space="preserve"> </w:t>
      </w:r>
      <w:r>
        <w:rPr/>
        <w:t>di</w:t>
      </w:r>
      <w:r>
        <w:rPr>
          <w:spacing w:val="-58"/>
        </w:rPr>
        <w:t xml:space="preserve"> </w:t>
      </w:r>
      <w:r>
        <w:rPr/>
        <w:t>I</w:t>
      </w:r>
      <w:r>
        <w:rPr>
          <w:spacing w:val="-2"/>
        </w:rPr>
        <w:t xml:space="preserve"> </w:t>
      </w:r>
      <w:r>
        <w:rPr/>
        <w:t>grado).</w:t>
      </w:r>
    </w:p>
    <w:p>
      <w:pPr>
        <w:pStyle w:val="Normal"/>
        <w:spacing w:lineRule="auto" w:line="240" w:before="121" w:after="0"/>
        <w:ind w:left="118" w:right="146" w:firstLine="427"/>
        <w:jc w:val="both"/>
        <w:rPr>
          <w:b/>
          <w:b/>
          <w:sz w:val="24"/>
        </w:rPr>
      </w:pPr>
      <w:r>
        <w:rPr>
          <w:sz w:val="24"/>
        </w:rPr>
        <w:t xml:space="preserve">È possibile confermare i testi scolastici già in uso, ovvero procedere a nuove adozioni </w:t>
      </w:r>
      <w:r>
        <w:rPr>
          <w:b/>
          <w:sz w:val="24"/>
          <w:u w:val="thick"/>
        </w:rPr>
        <w:t>per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thick"/>
        </w:rPr>
        <w:t>le</w:t>
      </w:r>
      <w:r>
        <w:rPr>
          <w:b/>
          <w:spacing w:val="-7"/>
          <w:sz w:val="24"/>
          <w:u w:val="thick"/>
        </w:rPr>
        <w:t xml:space="preserve"> </w:t>
      </w:r>
      <w:r>
        <w:rPr>
          <w:b/>
          <w:sz w:val="24"/>
          <w:u w:val="thick"/>
        </w:rPr>
        <w:t>classi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prime e terze e, per le sole specifiche discipline in esse previste, classi 5 scuola secon II g.</w:t>
      </w:r>
    </w:p>
    <w:p>
      <w:pPr>
        <w:pStyle w:val="Corpodeltesto"/>
        <w:spacing w:before="117" w:after="0"/>
        <w:ind w:left="118" w:right="148" w:firstLine="427"/>
        <w:jc w:val="both"/>
        <w:rPr/>
      </w:pPr>
      <w:r>
        <w:rPr/>
        <w:t>Non è consentito modificare, ad anno scolastico iniziato, le scelte deliberate nel mese di</w:t>
      </w:r>
      <w:r>
        <w:rPr>
          <w:spacing w:val="1"/>
        </w:rPr>
        <w:t xml:space="preserve"> </w:t>
      </w:r>
      <w:r>
        <w:rPr/>
        <w:t>maggio.</w:t>
      </w:r>
    </w:p>
    <w:p>
      <w:pPr>
        <w:pStyle w:val="Titolo1"/>
        <w:spacing w:before="125" w:after="0"/>
        <w:jc w:val="both"/>
        <w:rPr/>
      </w:pPr>
      <w:r>
        <w:rPr>
          <w:u w:val="thick"/>
        </w:rPr>
        <w:t>Fase</w:t>
      </w:r>
      <w:r>
        <w:rPr>
          <w:spacing w:val="-2"/>
          <w:u w:val="thick"/>
        </w:rPr>
        <w:t xml:space="preserve"> </w:t>
      </w:r>
      <w:r>
        <w:rPr>
          <w:u w:val="thick"/>
        </w:rPr>
        <w:t>di</w:t>
      </w:r>
      <w:r>
        <w:rPr>
          <w:spacing w:val="-1"/>
          <w:u w:val="thick"/>
        </w:rPr>
        <w:t xml:space="preserve"> </w:t>
      </w:r>
      <w:r>
        <w:rPr>
          <w:u w:val="thick"/>
        </w:rPr>
        <w:t>consultazione</w:t>
      </w:r>
    </w:p>
    <w:p>
      <w:pPr>
        <w:pStyle w:val="Corpodeltesto"/>
        <w:spacing w:before="115" w:after="0"/>
        <w:ind w:left="118" w:right="146" w:firstLine="427"/>
        <w:jc w:val="both"/>
        <w:rPr/>
      </w:pPr>
      <w:r>
        <w:rPr/>
        <w:t>La fase di consultazione e di valutazione dei testi proposti rappresenta un momento</w:t>
      </w:r>
      <w:r>
        <w:rPr>
          <w:spacing w:val="1"/>
        </w:rPr>
        <w:t xml:space="preserve"> </w:t>
      </w:r>
      <w:r>
        <w:rPr/>
        <w:t>importante per il corretto svolgimento della procedura. A tal proposito, i rappresentanti delle</w:t>
      </w:r>
      <w:r>
        <w:rPr>
          <w:spacing w:val="1"/>
        </w:rPr>
        <w:t xml:space="preserve"> </w:t>
      </w:r>
      <w:r>
        <w:rPr/>
        <w:t>diverse Case Editrici potranno essere autorizzati, nel rispetto dei Protocolli di sicurezza, a</w:t>
      </w:r>
      <w:r>
        <w:rPr>
          <w:spacing w:val="1"/>
        </w:rPr>
        <w:t xml:space="preserve"> </w:t>
      </w:r>
      <w:r>
        <w:rPr/>
        <w:t>depositare</w:t>
      </w:r>
      <w:r>
        <w:rPr>
          <w:spacing w:val="-10"/>
        </w:rPr>
        <w:t xml:space="preserve"> </w:t>
      </w:r>
      <w:r>
        <w:rPr/>
        <w:t>i</w:t>
      </w:r>
      <w:r>
        <w:rPr>
          <w:spacing w:val="-8"/>
        </w:rPr>
        <w:t xml:space="preserve"> </w:t>
      </w:r>
      <w:r>
        <w:rPr/>
        <w:t>libri</w:t>
      </w:r>
      <w:r>
        <w:rPr>
          <w:spacing w:val="-8"/>
        </w:rPr>
        <w:t xml:space="preserve"> </w:t>
      </w:r>
      <w:r>
        <w:rPr/>
        <w:t>di</w:t>
      </w:r>
      <w:r>
        <w:rPr>
          <w:spacing w:val="-8"/>
        </w:rPr>
        <w:t xml:space="preserve"> </w:t>
      </w:r>
      <w:r>
        <w:rPr/>
        <w:t>testo</w:t>
      </w:r>
      <w:r>
        <w:rPr>
          <w:spacing w:val="-9"/>
        </w:rPr>
        <w:t xml:space="preserve"> </w:t>
      </w:r>
      <w:r>
        <w:rPr/>
        <w:t>in</w:t>
      </w:r>
      <w:r>
        <w:rPr>
          <w:spacing w:val="-9"/>
        </w:rPr>
        <w:t xml:space="preserve"> </w:t>
      </w:r>
      <w:r>
        <w:rPr/>
        <w:t>appositi</w:t>
      </w:r>
      <w:r>
        <w:rPr>
          <w:spacing w:val="-8"/>
        </w:rPr>
        <w:t xml:space="preserve"> </w:t>
      </w:r>
      <w:r>
        <w:rPr/>
        <w:t>spazi</w:t>
      </w:r>
      <w:r>
        <w:rPr>
          <w:spacing w:val="-8"/>
        </w:rPr>
        <w:t xml:space="preserve"> </w:t>
      </w:r>
      <w:r>
        <w:rPr/>
        <w:t>all’uopo</w:t>
      </w:r>
      <w:r>
        <w:rPr>
          <w:spacing w:val="-9"/>
        </w:rPr>
        <w:t xml:space="preserve"> </w:t>
      </w:r>
      <w:r>
        <w:rPr/>
        <w:t>individuati</w:t>
      </w:r>
      <w:r>
        <w:rPr>
          <w:spacing w:val="-8"/>
        </w:rPr>
        <w:t xml:space="preserve"> </w:t>
      </w:r>
      <w:r>
        <w:rPr/>
        <w:t>per</w:t>
      </w:r>
      <w:r>
        <w:rPr>
          <w:spacing w:val="-9"/>
        </w:rPr>
        <w:t xml:space="preserve"> </w:t>
      </w:r>
      <w:r>
        <w:rPr/>
        <w:t>favorire</w:t>
      </w:r>
      <w:r>
        <w:rPr>
          <w:spacing w:val="-10"/>
        </w:rPr>
        <w:t xml:space="preserve"> </w:t>
      </w:r>
      <w:r>
        <w:rPr/>
        <w:t>la</w:t>
      </w:r>
      <w:r>
        <w:rPr>
          <w:spacing w:val="-7"/>
        </w:rPr>
        <w:t xml:space="preserve"> </w:t>
      </w:r>
      <w:r>
        <w:rPr/>
        <w:t>consultazione,</w:t>
      </w:r>
      <w:r>
        <w:rPr>
          <w:spacing w:val="-9"/>
        </w:rPr>
        <w:t xml:space="preserve"> </w:t>
      </w:r>
      <w:r>
        <w:rPr/>
        <w:t>che</w:t>
      </w:r>
      <w:r>
        <w:rPr>
          <w:spacing w:val="-58"/>
        </w:rPr>
        <w:t xml:space="preserve"> </w:t>
      </w:r>
      <w:r>
        <w:rPr/>
        <w:t>avverrà</w:t>
      </w:r>
      <w:r>
        <w:rPr>
          <w:spacing w:val="-2"/>
        </w:rPr>
        <w:t xml:space="preserve"> </w:t>
      </w:r>
      <w:r>
        <w:rPr/>
        <w:t>secondo modalità</w:t>
      </w:r>
      <w:r>
        <w:rPr>
          <w:spacing w:val="-1"/>
        </w:rPr>
        <w:t xml:space="preserve"> </w:t>
      </w:r>
      <w:r>
        <w:rPr/>
        <w:t>concordate.</w:t>
      </w:r>
    </w:p>
    <w:p>
      <w:pPr>
        <w:pStyle w:val="Titolo1"/>
        <w:spacing w:before="125" w:after="0"/>
        <w:rPr/>
      </w:pPr>
      <w:r>
        <w:rPr>
          <w:u w:val="thick"/>
        </w:rPr>
        <w:t>Fase</w:t>
      </w:r>
      <w:r>
        <w:rPr>
          <w:spacing w:val="-2"/>
          <w:u w:val="thick"/>
        </w:rPr>
        <w:t xml:space="preserve"> </w:t>
      </w:r>
      <w:r>
        <w:rPr>
          <w:u w:val="thick"/>
        </w:rPr>
        <w:t>di esame</w:t>
      </w:r>
      <w:r>
        <w:rPr>
          <w:spacing w:val="-2"/>
          <w:u w:val="thick"/>
        </w:rPr>
        <w:t xml:space="preserve"> </w:t>
      </w:r>
      <w:r>
        <w:rPr>
          <w:u w:val="thick"/>
        </w:rPr>
        <w:t>comparato e</w:t>
      </w:r>
      <w:r>
        <w:rPr>
          <w:spacing w:val="-1"/>
          <w:u w:val="thick"/>
        </w:rPr>
        <w:t xml:space="preserve"> </w:t>
      </w:r>
      <w:r>
        <w:rPr>
          <w:u w:val="thick"/>
        </w:rPr>
        <w:t>di</w:t>
      </w:r>
      <w:r>
        <w:rPr>
          <w:spacing w:val="-1"/>
          <w:u w:val="thick"/>
        </w:rPr>
        <w:t xml:space="preserve"> </w:t>
      </w:r>
      <w:r>
        <w:rPr>
          <w:u w:val="thick"/>
        </w:rPr>
        <w:t>proposta di</w:t>
      </w:r>
      <w:r>
        <w:rPr>
          <w:spacing w:val="-1"/>
          <w:u w:val="thick"/>
        </w:rPr>
        <w:t xml:space="preserve"> </w:t>
      </w:r>
      <w:r>
        <w:rPr>
          <w:u w:val="thick"/>
        </w:rPr>
        <w:t>adozione</w:t>
      </w:r>
    </w:p>
    <w:p>
      <w:pPr>
        <w:pStyle w:val="Normal"/>
        <w:spacing w:before="115" w:after="0"/>
        <w:ind w:left="118" w:right="0" w:hanging="0"/>
        <w:jc w:val="left"/>
        <w:rPr>
          <w:sz w:val="24"/>
        </w:rPr>
      </w:pPr>
      <w:r>
        <w:rPr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z w:val="24"/>
        </w:rPr>
        <w:t>Docenti</w:t>
      </w:r>
      <w:r>
        <w:rPr>
          <w:spacing w:val="-8"/>
          <w:sz w:val="24"/>
        </w:rPr>
        <w:t xml:space="preserve"> </w:t>
      </w:r>
      <w:r>
        <w:rPr>
          <w:sz w:val="24"/>
        </w:rPr>
        <w:t>sono</w:t>
      </w:r>
      <w:r>
        <w:rPr>
          <w:spacing w:val="-9"/>
          <w:sz w:val="24"/>
        </w:rPr>
        <w:t xml:space="preserve"> </w:t>
      </w:r>
      <w:r>
        <w:rPr>
          <w:sz w:val="24"/>
        </w:rPr>
        <w:t>invitati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confrontarsi,</w:t>
      </w:r>
      <w:r>
        <w:rPr>
          <w:spacing w:val="-1"/>
          <w:sz w:val="24"/>
        </w:rPr>
        <w:t xml:space="preserve"> </w:t>
      </w:r>
      <w:r>
        <w:rPr>
          <w:sz w:val="24"/>
        </w:rPr>
        <w:t>assicurando</w:t>
      </w:r>
      <w:r>
        <w:rPr>
          <w:spacing w:val="-6"/>
          <w:sz w:val="24"/>
        </w:rPr>
        <w:t xml:space="preserve"> </w:t>
      </w:r>
      <w:r>
        <w:rPr>
          <w:sz w:val="24"/>
        </w:rPr>
        <w:t>che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le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scelte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siano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espressione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della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libertà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insegnamento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dell’autonomia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professionale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ciascuno</w:t>
      </w:r>
      <w:r>
        <w:rPr>
          <w:sz w:val="24"/>
        </w:rPr>
        <w:t>. I</w:t>
      </w:r>
      <w:r>
        <w:rPr>
          <w:spacing w:val="-7"/>
          <w:sz w:val="24"/>
        </w:rPr>
        <w:t xml:space="preserve"> </w:t>
      </w:r>
      <w:r>
        <w:rPr>
          <w:sz w:val="24"/>
        </w:rPr>
        <w:t>Dipartimenti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gli</w:t>
      </w:r>
      <w:r>
        <w:rPr>
          <w:spacing w:val="-2"/>
          <w:sz w:val="24"/>
        </w:rPr>
        <w:t xml:space="preserve"> </w:t>
      </w:r>
      <w:r>
        <w:rPr>
          <w:sz w:val="24"/>
        </w:rPr>
        <w:t>incontri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57"/>
          <w:sz w:val="24"/>
        </w:rPr>
        <w:t xml:space="preserve"> </w:t>
      </w:r>
      <w:r>
        <w:rPr>
          <w:sz w:val="24"/>
        </w:rPr>
        <w:t>programmazione costituiscono il primo momento per l’analisi di nuove proposte di adozione.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Considerata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la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necessità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di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contenere</w:t>
      </w:r>
      <w:r>
        <w:rPr>
          <w:spacing w:val="-12"/>
          <w:sz w:val="24"/>
        </w:rPr>
        <w:t xml:space="preserve"> </w:t>
      </w:r>
      <w:r>
        <w:rPr>
          <w:sz w:val="24"/>
        </w:rPr>
        <w:t>al</w:t>
      </w:r>
      <w:r>
        <w:rPr>
          <w:spacing w:val="-12"/>
          <w:sz w:val="24"/>
        </w:rPr>
        <w:t xml:space="preserve"> </w:t>
      </w:r>
      <w:r>
        <w:rPr>
          <w:sz w:val="24"/>
        </w:rPr>
        <w:t>massimo</w:t>
      </w:r>
      <w:r>
        <w:rPr>
          <w:spacing w:val="-12"/>
          <w:sz w:val="24"/>
        </w:rPr>
        <w:t xml:space="preserve"> </w:t>
      </w:r>
      <w:r>
        <w:rPr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z w:val="24"/>
        </w:rPr>
        <w:t>tetti</w:t>
      </w:r>
      <w:r>
        <w:rPr>
          <w:spacing w:val="-12"/>
          <w:sz w:val="24"/>
        </w:rPr>
        <w:t xml:space="preserve"> </w:t>
      </w:r>
      <w:r>
        <w:rPr>
          <w:sz w:val="24"/>
        </w:rPr>
        <w:t>di</w:t>
      </w:r>
      <w:r>
        <w:rPr>
          <w:spacing w:val="-11"/>
          <w:sz w:val="24"/>
        </w:rPr>
        <w:t xml:space="preserve"> </w:t>
      </w:r>
      <w:r>
        <w:rPr>
          <w:sz w:val="24"/>
        </w:rPr>
        <w:t>spesa</w:t>
      </w:r>
      <w:r>
        <w:rPr>
          <w:spacing w:val="-13"/>
          <w:sz w:val="24"/>
        </w:rPr>
        <w:t xml:space="preserve"> </w:t>
      </w:r>
      <w:r>
        <w:rPr>
          <w:sz w:val="24"/>
        </w:rPr>
        <w:t>si</w:t>
      </w:r>
      <w:r>
        <w:rPr>
          <w:spacing w:val="-14"/>
          <w:sz w:val="24"/>
        </w:rPr>
        <w:t xml:space="preserve"> </w:t>
      </w:r>
      <w:r>
        <w:rPr>
          <w:sz w:val="24"/>
        </w:rPr>
        <w:t>invitano</w:t>
      </w:r>
      <w:r>
        <w:rPr>
          <w:spacing w:val="-14"/>
          <w:sz w:val="24"/>
        </w:rPr>
        <w:t xml:space="preserve"> </w:t>
      </w:r>
      <w:r>
        <w:rPr>
          <w:sz w:val="24"/>
        </w:rPr>
        <w:t>i</w:t>
      </w:r>
      <w:r>
        <w:rPr>
          <w:spacing w:val="-14"/>
          <w:sz w:val="24"/>
        </w:rPr>
        <w:t xml:space="preserve"> </w:t>
      </w:r>
      <w:r>
        <w:rPr>
          <w:sz w:val="24"/>
        </w:rPr>
        <w:t>Docenti</w:t>
      </w:r>
      <w:r>
        <w:rPr>
          <w:spacing w:val="-11"/>
          <w:sz w:val="24"/>
        </w:rPr>
        <w:t xml:space="preserve"> </w:t>
      </w:r>
      <w:r>
        <w:rPr>
          <w:sz w:val="24"/>
        </w:rPr>
        <w:t>ad</w:t>
      </w:r>
      <w:r>
        <w:rPr>
          <w:spacing w:val="-12"/>
          <w:sz w:val="24"/>
        </w:rPr>
        <w:t xml:space="preserve"> </w:t>
      </w:r>
      <w:r>
        <w:rPr>
          <w:sz w:val="24"/>
        </w:rPr>
        <w:t>adottare: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839" w:leader="none"/>
        </w:tabs>
        <w:spacing w:lineRule="auto" w:line="240" w:before="1" w:after="0"/>
        <w:ind w:left="838" w:right="0" w:hanging="361"/>
        <w:jc w:val="left"/>
        <w:rPr>
          <w:rFonts w:ascii="Wingdings" w:hAnsi="Wingdings"/>
          <w:sz w:val="24"/>
        </w:rPr>
      </w:pPr>
      <w:r>
        <w:rPr>
          <w:sz w:val="24"/>
        </w:rPr>
        <w:t>solo</w:t>
      </w:r>
      <w:r>
        <w:rPr>
          <w:spacing w:val="-2"/>
          <w:sz w:val="24"/>
        </w:rPr>
        <w:t xml:space="preserve"> </w:t>
      </w:r>
      <w:r>
        <w:rPr>
          <w:sz w:val="24"/>
        </w:rPr>
        <w:t>testi</w:t>
      </w:r>
      <w:r>
        <w:rPr>
          <w:spacing w:val="-1"/>
          <w:sz w:val="24"/>
        </w:rPr>
        <w:t xml:space="preserve"> </w:t>
      </w:r>
      <w:r>
        <w:rPr>
          <w:sz w:val="24"/>
        </w:rPr>
        <w:t>indispensabili;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839" w:leader="none"/>
        </w:tabs>
        <w:spacing w:lineRule="auto" w:line="240" w:before="0" w:after="0"/>
        <w:ind w:left="838" w:right="0" w:hanging="361"/>
        <w:jc w:val="left"/>
        <w:rPr>
          <w:rFonts w:ascii="Wingdings" w:hAnsi="Wingdings"/>
          <w:sz w:val="24"/>
        </w:rPr>
      </w:pPr>
      <w:r>
        <w:rPr>
          <w:sz w:val="24"/>
        </w:rPr>
        <w:t>gli</w:t>
      </w:r>
      <w:r>
        <w:rPr>
          <w:spacing w:val="-2"/>
          <w:sz w:val="24"/>
        </w:rPr>
        <w:t xml:space="preserve"> </w:t>
      </w:r>
      <w:r>
        <w:rPr>
          <w:sz w:val="24"/>
        </w:rPr>
        <w:t>stessi</w:t>
      </w:r>
      <w:r>
        <w:rPr>
          <w:spacing w:val="-2"/>
          <w:sz w:val="24"/>
        </w:rPr>
        <w:t xml:space="preserve"> </w:t>
      </w:r>
      <w:r>
        <w:rPr>
          <w:sz w:val="24"/>
        </w:rPr>
        <w:t>libri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2"/>
          <w:sz w:val="24"/>
        </w:rPr>
        <w:t xml:space="preserve"> </w:t>
      </w:r>
      <w:r>
        <w:rPr>
          <w:sz w:val="24"/>
        </w:rPr>
        <w:t>testo</w:t>
      </w:r>
      <w:r>
        <w:rPr>
          <w:spacing w:val="-2"/>
          <w:sz w:val="24"/>
        </w:rPr>
        <w:t xml:space="preserve"> </w:t>
      </w:r>
      <w:r>
        <w:rPr>
          <w:sz w:val="24"/>
        </w:rPr>
        <w:t>per</w:t>
      </w:r>
      <w:r>
        <w:rPr>
          <w:spacing w:val="-3"/>
          <w:sz w:val="24"/>
        </w:rPr>
        <w:t xml:space="preserve"> </w:t>
      </w:r>
      <w:r>
        <w:rPr>
          <w:sz w:val="24"/>
        </w:rPr>
        <w:t>classi</w:t>
      </w:r>
      <w:r>
        <w:rPr>
          <w:spacing w:val="-1"/>
          <w:sz w:val="24"/>
        </w:rPr>
        <w:t xml:space="preserve"> </w:t>
      </w:r>
      <w:r>
        <w:rPr>
          <w:sz w:val="24"/>
        </w:rPr>
        <w:t>parallele;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839" w:leader="none"/>
        </w:tabs>
        <w:spacing w:lineRule="auto" w:line="240" w:before="0" w:after="0"/>
        <w:ind w:left="838" w:right="147" w:hanging="360"/>
        <w:jc w:val="left"/>
        <w:rPr>
          <w:rFonts w:ascii="Wingdings" w:hAnsi="Wingdings"/>
          <w:sz w:val="24"/>
        </w:rPr>
      </w:pPr>
      <w:r>
        <w:rPr>
          <w:sz w:val="24"/>
        </w:rPr>
        <w:t>testi</w:t>
      </w:r>
      <w:r>
        <w:rPr>
          <w:spacing w:val="2"/>
          <w:sz w:val="24"/>
        </w:rPr>
        <w:t xml:space="preserve"> </w:t>
      </w:r>
      <w:r>
        <w:rPr>
          <w:sz w:val="24"/>
        </w:rPr>
        <w:t>essenziali,</w:t>
      </w:r>
      <w:r>
        <w:rPr>
          <w:spacing w:val="2"/>
          <w:sz w:val="24"/>
        </w:rPr>
        <w:t xml:space="preserve"> </w:t>
      </w:r>
      <w:r>
        <w:rPr>
          <w:sz w:val="24"/>
        </w:rPr>
        <w:t>senza integrazioni</w:t>
      </w:r>
      <w:r>
        <w:rPr>
          <w:spacing w:val="3"/>
          <w:sz w:val="24"/>
        </w:rPr>
        <w:t xml:space="preserve"> </w:t>
      </w:r>
      <w:r>
        <w:rPr>
          <w:sz w:val="24"/>
        </w:rPr>
        <w:t>non</w:t>
      </w:r>
      <w:r>
        <w:rPr>
          <w:spacing w:val="2"/>
          <w:sz w:val="24"/>
        </w:rPr>
        <w:t xml:space="preserve"> </w:t>
      </w:r>
      <w:r>
        <w:rPr>
          <w:sz w:val="24"/>
        </w:rPr>
        <w:t>strettamente necessarie</w:t>
      </w:r>
      <w:r>
        <w:rPr>
          <w:spacing w:val="4"/>
          <w:sz w:val="24"/>
        </w:rPr>
        <w:t xml:space="preserve"> </w:t>
      </w:r>
      <w:r>
        <w:rPr>
          <w:sz w:val="24"/>
        </w:rPr>
        <w:t>(Vocabolarietti,</w:t>
      </w:r>
      <w:r>
        <w:rPr>
          <w:spacing w:val="2"/>
          <w:sz w:val="24"/>
        </w:rPr>
        <w:t xml:space="preserve"> </w:t>
      </w:r>
      <w:r>
        <w:rPr>
          <w:sz w:val="24"/>
        </w:rPr>
        <w:t>Atlanti,</w:t>
      </w:r>
      <w:r>
        <w:rPr>
          <w:spacing w:val="-57"/>
          <w:sz w:val="24"/>
        </w:rPr>
        <w:t xml:space="preserve"> </w:t>
      </w:r>
      <w:r>
        <w:rPr>
          <w:sz w:val="24"/>
        </w:rPr>
        <w:t>ecc.).</w:t>
      </w:r>
    </w:p>
    <w:p>
      <w:pPr>
        <w:pStyle w:val="Corpodeltesto"/>
        <w:spacing w:before="120" w:after="0"/>
        <w:rPr/>
      </w:pPr>
      <w:r>
        <w:rPr/>
        <w:t>Nei</w:t>
      </w:r>
      <w:r>
        <w:rPr>
          <w:spacing w:val="2"/>
        </w:rPr>
        <w:t xml:space="preserve"> </w:t>
      </w:r>
      <w:r>
        <w:rPr/>
        <w:t>Consigli</w:t>
      </w:r>
      <w:r>
        <w:rPr>
          <w:spacing w:val="3"/>
        </w:rPr>
        <w:t xml:space="preserve"> </w:t>
      </w:r>
      <w:r>
        <w:rPr/>
        <w:t>di</w:t>
      </w:r>
      <w:r>
        <w:rPr>
          <w:spacing w:val="3"/>
        </w:rPr>
        <w:t xml:space="preserve"> </w:t>
      </w:r>
      <w:r>
        <w:rPr/>
        <w:t>Classe</w:t>
      </w:r>
      <w:r>
        <w:rPr>
          <w:spacing w:val="1"/>
        </w:rPr>
        <w:t xml:space="preserve"> </w:t>
      </w:r>
      <w:r>
        <w:rPr>
          <w:spacing w:val="2"/>
        </w:rPr>
        <w:t xml:space="preserve"> </w:t>
      </w:r>
      <w:r>
        <w:rPr/>
        <w:t>si</w:t>
      </w:r>
      <w:r>
        <w:rPr>
          <w:spacing w:val="-57"/>
        </w:rPr>
        <w:t xml:space="preserve"> </w:t>
      </w:r>
      <w:r>
        <w:rPr/>
        <w:t>discutono</w:t>
      </w:r>
      <w:r>
        <w:rPr>
          <w:spacing w:val="-1"/>
        </w:rPr>
        <w:t xml:space="preserve"> </w:t>
      </w:r>
      <w:r>
        <w:rPr/>
        <w:t>le</w:t>
      </w:r>
      <w:r>
        <w:rPr>
          <w:spacing w:val="-1"/>
        </w:rPr>
        <w:t xml:space="preserve"> </w:t>
      </w:r>
      <w:r>
        <w:rPr/>
        <w:t>proposte</w:t>
      </w:r>
      <w:r>
        <w:rPr>
          <w:spacing w:val="-1"/>
        </w:rPr>
        <w:t xml:space="preserve"> </w:t>
      </w:r>
      <w:r>
        <w:rPr/>
        <w:t>di adozione.</w:t>
      </w:r>
    </w:p>
    <w:p>
      <w:pPr>
        <w:pStyle w:val="Corpodeltesto"/>
        <w:spacing w:before="120" w:after="0"/>
        <w:rPr/>
      </w:pPr>
      <w:r>
        <w:rPr/>
        <w:t>Il</w:t>
      </w:r>
      <w:r>
        <w:rPr>
          <w:spacing w:val="-3"/>
        </w:rPr>
        <w:t xml:space="preserve"> </w:t>
      </w:r>
      <w:r>
        <w:rPr/>
        <w:t>Coordinatore</w:t>
      </w:r>
      <w:r>
        <w:rPr>
          <w:spacing w:val="-4"/>
        </w:rPr>
        <w:t xml:space="preserve"> </w:t>
      </w:r>
      <w:r>
        <w:rPr/>
        <w:t>di</w:t>
      </w:r>
      <w:r>
        <w:rPr>
          <w:spacing w:val="-1"/>
        </w:rPr>
        <w:t xml:space="preserve"> </w:t>
      </w:r>
      <w:r>
        <w:rPr/>
        <w:t>Classe</w:t>
      </w:r>
      <w:r>
        <w:rPr>
          <w:spacing w:val="-4"/>
        </w:rPr>
        <w:t xml:space="preserve"> </w:t>
      </w:r>
      <w:r>
        <w:rPr/>
        <w:t>deve: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27" w:leader="none"/>
        </w:tabs>
        <w:spacing w:lineRule="auto" w:line="240" w:before="120" w:after="0"/>
        <w:ind w:left="826" w:right="0" w:hanging="282"/>
        <w:jc w:val="both"/>
        <w:rPr>
          <w:sz w:val="24"/>
        </w:rPr>
      </w:pPr>
      <w:r>
        <w:rPr>
          <w:sz w:val="24"/>
        </w:rPr>
        <w:t>presentare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tabella,</w:t>
      </w:r>
      <w:r>
        <w:rPr>
          <w:spacing w:val="-1"/>
          <w:sz w:val="24"/>
        </w:rPr>
        <w:t xml:space="preserve"> </w:t>
      </w:r>
      <w:r>
        <w:rPr>
          <w:sz w:val="24"/>
        </w:rPr>
        <w:t>allegata</w:t>
      </w:r>
      <w:r>
        <w:rPr>
          <w:spacing w:val="-2"/>
          <w:sz w:val="24"/>
        </w:rPr>
        <w:t xml:space="preserve"> </w:t>
      </w:r>
      <w:r>
        <w:rPr>
          <w:sz w:val="24"/>
        </w:rPr>
        <w:t>al</w:t>
      </w:r>
      <w:r>
        <w:rPr>
          <w:spacing w:val="-1"/>
          <w:sz w:val="24"/>
        </w:rPr>
        <w:t xml:space="preserve"> </w:t>
      </w:r>
      <w:r>
        <w:rPr>
          <w:sz w:val="24"/>
        </w:rPr>
        <w:t>verbale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Consiglio,</w:t>
      </w:r>
      <w:r>
        <w:rPr>
          <w:spacing w:val="-1"/>
          <w:sz w:val="24"/>
        </w:rPr>
        <w:t xml:space="preserve"> </w:t>
      </w:r>
      <w:r>
        <w:rPr>
          <w:sz w:val="24"/>
        </w:rPr>
        <w:t>completa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tutte</w:t>
      </w:r>
      <w:r>
        <w:rPr>
          <w:spacing w:val="-2"/>
          <w:sz w:val="24"/>
        </w:rPr>
        <w:t xml:space="preserve"> </w:t>
      </w:r>
      <w:r>
        <w:rPr>
          <w:sz w:val="24"/>
        </w:rPr>
        <w:t>le sue</w:t>
      </w:r>
      <w:r>
        <w:rPr>
          <w:spacing w:val="-2"/>
          <w:sz w:val="24"/>
        </w:rPr>
        <w:t xml:space="preserve"> </w:t>
      </w:r>
      <w:r>
        <w:rPr>
          <w:sz w:val="24"/>
        </w:rPr>
        <w:t>parti;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27" w:leader="none"/>
        </w:tabs>
        <w:spacing w:lineRule="auto" w:line="240" w:before="0" w:after="0"/>
        <w:ind w:left="826" w:right="0" w:hanging="282"/>
        <w:jc w:val="both"/>
        <w:rPr>
          <w:sz w:val="24"/>
        </w:rPr>
      </w:pPr>
      <w:r>
        <w:rPr>
          <w:sz w:val="24"/>
        </w:rPr>
        <w:t>verificare</w:t>
      </w:r>
      <w:r>
        <w:rPr>
          <w:spacing w:val="-3"/>
          <w:sz w:val="24"/>
        </w:rPr>
        <w:t xml:space="preserve"> </w:t>
      </w:r>
      <w:r>
        <w:rPr>
          <w:sz w:val="24"/>
        </w:rPr>
        <w:t>il</w:t>
      </w:r>
      <w:r>
        <w:rPr>
          <w:spacing w:val="-1"/>
          <w:sz w:val="24"/>
        </w:rPr>
        <w:t xml:space="preserve"> </w:t>
      </w:r>
      <w:r>
        <w:rPr>
          <w:sz w:val="24"/>
        </w:rPr>
        <w:t>tetto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spesa 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27" w:leader="none"/>
        </w:tabs>
        <w:spacing w:lineRule="auto" w:line="240" w:before="0" w:after="0"/>
        <w:ind w:left="118" w:right="151" w:firstLine="427"/>
        <w:jc w:val="both"/>
        <w:rPr>
          <w:sz w:val="24"/>
        </w:rPr>
      </w:pPr>
      <w:r>
        <w:rPr>
          <w:sz w:val="24"/>
        </w:rPr>
        <w:t>far firmare ai Docenti del Consiglio di Classe la tabella, allegata al verbale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consegnata</w:t>
      </w:r>
      <w:r>
        <w:rPr>
          <w:spacing w:val="-1"/>
          <w:sz w:val="24"/>
        </w:rPr>
        <w:t xml:space="preserve"> </w:t>
      </w:r>
      <w:r>
        <w:rPr>
          <w:sz w:val="24"/>
        </w:rPr>
        <w:t>all’Ufficio</w:t>
      </w:r>
      <w:r>
        <w:rPr>
          <w:spacing w:val="1"/>
          <w:sz w:val="24"/>
        </w:rPr>
        <w:t xml:space="preserve"> </w:t>
      </w:r>
      <w:r>
        <w:rPr>
          <w:sz w:val="24"/>
        </w:rPr>
        <w:t>amministrativo (segreteria</w:t>
      </w:r>
      <w:r>
        <w:rPr>
          <w:spacing w:val="-1"/>
          <w:sz w:val="24"/>
        </w:rPr>
        <w:t xml:space="preserve"> </w:t>
      </w:r>
      <w:r>
        <w:rPr>
          <w:sz w:val="24"/>
        </w:rPr>
        <w:t>didattica).</w:t>
      </w:r>
    </w:p>
    <w:p>
      <w:pPr>
        <w:pStyle w:val="Corpodeltesto"/>
        <w:spacing w:before="120" w:after="0"/>
        <w:ind w:left="118" w:right="149" w:firstLine="489"/>
        <w:jc w:val="both"/>
        <w:rPr/>
      </w:pPr>
      <w:r>
        <w:rPr/>
        <w:t>I Docenti sono direttamente responsabili dell’esatta indicazione del numero di codice</w:t>
      </w:r>
      <w:r>
        <w:rPr>
          <w:spacing w:val="1"/>
        </w:rPr>
        <w:t xml:space="preserve"> </w:t>
      </w:r>
      <w:r>
        <w:rPr/>
        <w:t>ISBN,</w:t>
      </w:r>
      <w:r>
        <w:rPr>
          <w:spacing w:val="-1"/>
        </w:rPr>
        <w:t xml:space="preserve"> </w:t>
      </w:r>
      <w:r>
        <w:rPr/>
        <w:t>alla</w:t>
      </w:r>
      <w:r>
        <w:rPr>
          <w:spacing w:val="1"/>
        </w:rPr>
        <w:t xml:space="preserve"> </w:t>
      </w:r>
      <w:r>
        <w:rPr/>
        <w:t>riproduzione</w:t>
      </w:r>
      <w:r>
        <w:rPr>
          <w:spacing w:val="-1"/>
        </w:rPr>
        <w:t xml:space="preserve"> </w:t>
      </w:r>
      <w:r>
        <w:rPr/>
        <w:t>del</w:t>
      </w:r>
      <w:r>
        <w:rPr>
          <w:spacing w:val="-1"/>
        </w:rPr>
        <w:t xml:space="preserve"> </w:t>
      </w:r>
      <w:r>
        <w:rPr/>
        <w:t>quale</w:t>
      </w:r>
      <w:r>
        <w:rPr>
          <w:spacing w:val="-1"/>
        </w:rPr>
        <w:t xml:space="preserve"> </w:t>
      </w:r>
      <w:r>
        <w:rPr/>
        <w:t>devono porre</w:t>
      </w:r>
      <w:r>
        <w:rPr>
          <w:spacing w:val="-2"/>
        </w:rPr>
        <w:t xml:space="preserve"> </w:t>
      </w:r>
      <w:r>
        <w:rPr/>
        <w:t>la</w:t>
      </w:r>
      <w:r>
        <w:rPr>
          <w:spacing w:val="1"/>
        </w:rPr>
        <w:t xml:space="preserve"> </w:t>
      </w:r>
      <w:r>
        <w:rPr/>
        <w:t>massima</w:t>
      </w:r>
      <w:r>
        <w:rPr>
          <w:spacing w:val="-1"/>
        </w:rPr>
        <w:t xml:space="preserve"> </w:t>
      </w:r>
      <w:r>
        <w:rPr/>
        <w:t>attenzione.</w:t>
      </w:r>
    </w:p>
    <w:p>
      <w:pPr>
        <w:pStyle w:val="Corpodeltesto"/>
        <w:spacing w:before="120" w:after="0"/>
        <w:ind w:left="118" w:right="147" w:firstLine="427"/>
        <w:jc w:val="both"/>
        <w:rPr/>
      </w:pPr>
      <w:r>
        <w:rPr/>
        <w:t>Per agevolare tale operazione, l’AIE mette a disposizione il catalogo aggiornato, con i</w:t>
      </w:r>
      <w:r>
        <w:rPr>
          <w:spacing w:val="1"/>
        </w:rPr>
        <w:t xml:space="preserve"> </w:t>
      </w:r>
      <w:r>
        <w:rPr>
          <w:spacing w:val="-1"/>
        </w:rPr>
        <w:t>codici</w:t>
      </w:r>
      <w:r>
        <w:rPr>
          <w:spacing w:val="-12"/>
        </w:rPr>
        <w:t xml:space="preserve"> </w:t>
      </w:r>
      <w:r>
        <w:rPr>
          <w:spacing w:val="-1"/>
        </w:rPr>
        <w:t>ISBN</w:t>
      </w:r>
      <w:r>
        <w:rPr>
          <w:spacing w:val="-15"/>
        </w:rPr>
        <w:t xml:space="preserve"> </w:t>
      </w:r>
      <w:r>
        <w:rPr>
          <w:spacing w:val="-1"/>
        </w:rPr>
        <w:t>a</w:t>
      </w:r>
      <w:r>
        <w:rPr>
          <w:spacing w:val="-12"/>
        </w:rPr>
        <w:t xml:space="preserve"> </w:t>
      </w:r>
      <w:r>
        <w:rPr>
          <w:spacing w:val="-1"/>
        </w:rPr>
        <w:t>tredici</w:t>
      </w:r>
      <w:r>
        <w:rPr>
          <w:spacing w:val="-14"/>
        </w:rPr>
        <w:t xml:space="preserve"> </w:t>
      </w:r>
      <w:r>
        <w:rPr/>
        <w:t>cifre,</w:t>
      </w:r>
      <w:r>
        <w:rPr>
          <w:spacing w:val="-15"/>
        </w:rPr>
        <w:t xml:space="preserve"> </w:t>
      </w:r>
      <w:r>
        <w:rPr/>
        <w:t>volumi</w:t>
      </w:r>
      <w:r>
        <w:rPr>
          <w:spacing w:val="-13"/>
        </w:rPr>
        <w:t xml:space="preserve"> </w:t>
      </w:r>
      <w:r>
        <w:rPr/>
        <w:t>e</w:t>
      </w:r>
      <w:r>
        <w:rPr>
          <w:spacing w:val="-16"/>
        </w:rPr>
        <w:t xml:space="preserve"> </w:t>
      </w:r>
      <w:r>
        <w:rPr/>
        <w:t>prezzi,</w:t>
      </w:r>
      <w:r>
        <w:rPr>
          <w:spacing w:val="-14"/>
        </w:rPr>
        <w:t xml:space="preserve"> </w:t>
      </w:r>
      <w:r>
        <w:rPr/>
        <w:t>relativi</w:t>
      </w:r>
      <w:r>
        <w:rPr>
          <w:spacing w:val="-14"/>
        </w:rPr>
        <w:t xml:space="preserve"> </w:t>
      </w:r>
      <w:r>
        <w:rPr/>
        <w:t>ai</w:t>
      </w:r>
      <w:r>
        <w:rPr>
          <w:spacing w:val="-14"/>
        </w:rPr>
        <w:t xml:space="preserve"> </w:t>
      </w:r>
      <w:r>
        <w:rPr/>
        <w:t>libri</w:t>
      </w:r>
      <w:r>
        <w:rPr>
          <w:spacing w:val="-13"/>
        </w:rPr>
        <w:t xml:space="preserve"> </w:t>
      </w:r>
      <w:r>
        <w:rPr/>
        <w:t>di</w:t>
      </w:r>
      <w:r>
        <w:rPr>
          <w:spacing w:val="-14"/>
        </w:rPr>
        <w:t xml:space="preserve"> </w:t>
      </w:r>
      <w:r>
        <w:rPr/>
        <w:t>testo</w:t>
      </w:r>
      <w:r>
        <w:rPr>
          <w:spacing w:val="-14"/>
        </w:rPr>
        <w:t xml:space="preserve"> </w:t>
      </w:r>
      <w:r>
        <w:rPr/>
        <w:t>proposti</w:t>
      </w:r>
      <w:r>
        <w:rPr>
          <w:spacing w:val="-12"/>
        </w:rPr>
        <w:t xml:space="preserve"> </w:t>
      </w:r>
      <w:r>
        <w:rPr/>
        <w:t>per</w:t>
      </w:r>
      <w:r>
        <w:rPr>
          <w:spacing w:val="-16"/>
        </w:rPr>
        <w:t xml:space="preserve"> </w:t>
      </w:r>
      <w:r>
        <w:rPr/>
        <w:t>l’a.s.</w:t>
      </w:r>
      <w:r>
        <w:rPr>
          <w:spacing w:val="-14"/>
        </w:rPr>
        <w:t xml:space="preserve"> </w:t>
      </w:r>
      <w:r>
        <w:rPr/>
        <w:t>2023/2024.</w:t>
      </w:r>
      <w:r>
        <w:rPr>
          <w:spacing w:val="-58"/>
        </w:rPr>
        <w:t xml:space="preserve"> </w:t>
      </w:r>
      <w:r>
        <w:rPr/>
        <w:t>Tale</w:t>
      </w:r>
      <w:r>
        <w:rPr>
          <w:spacing w:val="-2"/>
        </w:rPr>
        <w:t xml:space="preserve"> </w:t>
      </w:r>
      <w:r>
        <w:rPr/>
        <w:t>catalogo</w:t>
      </w:r>
      <w:r>
        <w:rPr>
          <w:spacing w:val="2"/>
        </w:rPr>
        <w:t xml:space="preserve"> </w:t>
      </w:r>
      <w:r>
        <w:rPr/>
        <w:t>è</w:t>
      </w:r>
      <w:r>
        <w:rPr>
          <w:spacing w:val="-2"/>
        </w:rPr>
        <w:t xml:space="preserve"> </w:t>
      </w:r>
      <w:r>
        <w:rPr/>
        <w:t>consultabile</w:t>
      </w:r>
      <w:r>
        <w:rPr>
          <w:spacing w:val="-1"/>
        </w:rPr>
        <w:t xml:space="preserve"> </w:t>
      </w:r>
      <w:r>
        <w:rPr>
          <w:i/>
        </w:rPr>
        <w:t>on line</w:t>
      </w:r>
      <w:r>
        <w:rPr>
          <w:i/>
          <w:spacing w:val="-2"/>
        </w:rPr>
        <w:t xml:space="preserve"> </w:t>
      </w:r>
      <w:r>
        <w:rPr/>
        <w:t xml:space="preserve">sul sito </w:t>
      </w:r>
      <w:hyperlink r:id="rId9">
        <w:r>
          <w:rPr>
            <w:color w:val="0000FF"/>
            <w:u w:val="single" w:color="0000FF"/>
          </w:rPr>
          <w:t>http://www.adozioniaie.it.</w:t>
        </w:r>
      </w:hyperlink>
    </w:p>
    <w:p>
      <w:pPr>
        <w:pStyle w:val="Titolo1"/>
        <w:spacing w:before="125" w:after="0"/>
        <w:jc w:val="both"/>
        <w:rPr>
          <w:spacing w:val="1"/>
        </w:rPr>
      </w:pPr>
      <w:r>
        <w:rPr>
          <w:spacing w:val="1"/>
        </w:rPr>
      </w:r>
    </w:p>
    <w:p>
      <w:pPr>
        <w:pStyle w:val="Titolo1"/>
        <w:spacing w:before="124" w:after="0"/>
        <w:rPr>
          <w:u w:val="thick"/>
        </w:rPr>
      </w:pPr>
      <w:r>
        <w:rPr>
          <w:u w:val="thick"/>
        </w:rPr>
      </w:r>
    </w:p>
    <w:p>
      <w:pPr>
        <w:pStyle w:val="Titolo1"/>
        <w:spacing w:before="124" w:after="0"/>
        <w:rPr/>
      </w:pPr>
      <w:r>
        <w:rPr>
          <w:u w:val="thick"/>
        </w:rPr>
        <w:t>Fase</w:t>
      </w:r>
      <w:r>
        <w:rPr>
          <w:spacing w:val="-2"/>
          <w:u w:val="thick"/>
        </w:rPr>
        <w:t xml:space="preserve"> </w:t>
      </w:r>
      <w:r>
        <w:rPr>
          <w:u w:val="thick"/>
        </w:rPr>
        <w:t>di</w:t>
      </w:r>
      <w:r>
        <w:rPr>
          <w:spacing w:val="-1"/>
          <w:u w:val="thick"/>
        </w:rPr>
        <w:t xml:space="preserve"> </w:t>
      </w:r>
      <w:r>
        <w:rPr>
          <w:u w:val="thick"/>
        </w:rPr>
        <w:t>adozione</w:t>
      </w:r>
    </w:p>
    <w:p>
      <w:pPr>
        <w:pStyle w:val="Corpodeltesto"/>
        <w:spacing w:lineRule="auto" w:line="290" w:before="178" w:after="0"/>
        <w:rPr/>
      </w:pPr>
      <w:r>
        <w:rPr/>
        <w:t>Nella</w:t>
      </w:r>
      <w:r>
        <w:rPr>
          <w:spacing w:val="10"/>
        </w:rPr>
        <w:t xml:space="preserve"> </w:t>
      </w:r>
      <w:r>
        <w:rPr/>
        <w:t>scelta i</w:t>
      </w:r>
      <w:r>
        <w:rPr>
          <w:spacing w:val="13"/>
        </w:rPr>
        <w:t xml:space="preserve"> </w:t>
      </w:r>
      <w:r>
        <w:rPr/>
        <w:t>Docenti</w:t>
      </w:r>
      <w:r>
        <w:rPr>
          <w:spacing w:val="11"/>
        </w:rPr>
        <w:t xml:space="preserve"> </w:t>
      </w:r>
      <w:r>
        <w:rPr/>
        <w:t>dovranno</w:t>
      </w:r>
      <w:r>
        <w:rPr>
          <w:spacing w:val="11"/>
        </w:rPr>
        <w:t xml:space="preserve"> </w:t>
      </w:r>
      <w:r>
        <w:rPr/>
        <w:t>tenere</w:t>
      </w:r>
      <w:r>
        <w:rPr>
          <w:spacing w:val="10"/>
        </w:rPr>
        <w:t xml:space="preserve"> </w:t>
      </w:r>
      <w:r>
        <w:rPr/>
        <w:t>conto</w:t>
      </w:r>
      <w:r>
        <w:rPr>
          <w:spacing w:val="11"/>
        </w:rPr>
        <w:t xml:space="preserve"> </w:t>
      </w:r>
      <w:r>
        <w:rPr/>
        <w:t>dei</w:t>
      </w:r>
      <w:r>
        <w:rPr>
          <w:spacing w:val="-1"/>
        </w:rPr>
        <w:t xml:space="preserve"> </w:t>
      </w:r>
      <w:r>
        <w:rPr/>
        <w:t>tetti</w:t>
      </w:r>
      <w:r>
        <w:rPr>
          <w:spacing w:val="-1"/>
        </w:rPr>
        <w:t xml:space="preserve"> </w:t>
      </w:r>
      <w:r>
        <w:rPr/>
        <w:t>di spesa fissati per legge.</w:t>
      </w:r>
    </w:p>
    <w:p>
      <w:pPr>
        <w:pStyle w:val="Titolo1"/>
        <w:numPr>
          <w:ilvl w:val="0"/>
          <w:numId w:val="0"/>
        </w:numPr>
        <w:tabs>
          <w:tab w:val="clear" w:pos="720"/>
          <w:tab w:val="left" w:pos="832" w:leader="none"/>
          <w:tab w:val="left" w:pos="2583" w:leader="none"/>
        </w:tabs>
        <w:spacing w:lineRule="auto" w:line="240" w:before="61" w:after="0"/>
        <w:ind w:left="831" w:right="0" w:hanging="0"/>
        <w:jc w:val="left"/>
        <w:rPr>
          <w:rFonts w:ascii="Wingdings" w:hAnsi="Wingdings"/>
        </w:rPr>
      </w:pPr>
      <w:r>
        <w:rPr>
          <w:rFonts w:ascii="Wingdings" w:hAnsi="Wingdings"/>
        </w:rPr>
      </w:r>
    </w:p>
    <w:p>
      <w:pPr>
        <w:pStyle w:val="Corpodeltesto"/>
        <w:spacing w:before="120" w:after="0"/>
        <w:ind w:left="118" w:right="148" w:hanging="0"/>
        <w:jc w:val="both"/>
        <w:rPr/>
      </w:pPr>
      <w:r>
        <w:rPr/>
        <w:t>Ai sensi dell’articolo 3 del decreto del Ministro dell’istruzione, dell’università e della ricerca</w:t>
      </w:r>
      <w:r>
        <w:rPr>
          <w:spacing w:val="1"/>
        </w:rPr>
        <w:t xml:space="preserve"> </w:t>
      </w:r>
      <w:r>
        <w:rPr/>
        <w:t>del 27 settembre 2013, n. 781, i citati tetti di spesa sono ridotti del 10 % se nella classe</w:t>
      </w:r>
      <w:r>
        <w:rPr>
          <w:spacing w:val="1"/>
        </w:rPr>
        <w:t xml:space="preserve"> </w:t>
      </w:r>
      <w:r>
        <w:rPr/>
        <w:t>considerata</w:t>
      </w:r>
      <w:r>
        <w:rPr>
          <w:spacing w:val="1"/>
        </w:rPr>
        <w:t xml:space="preserve"> </w:t>
      </w:r>
      <w:r>
        <w:rPr/>
        <w:t>tutti</w:t>
      </w:r>
      <w:r>
        <w:rPr>
          <w:spacing w:val="1"/>
        </w:rPr>
        <w:t xml:space="preserve"> </w:t>
      </w:r>
      <w:r>
        <w:rPr/>
        <w:t>i</w:t>
      </w:r>
      <w:r>
        <w:rPr>
          <w:spacing w:val="1"/>
        </w:rPr>
        <w:t xml:space="preserve"> </w:t>
      </w:r>
      <w:r>
        <w:rPr/>
        <w:t>testi</w:t>
      </w:r>
      <w:r>
        <w:rPr>
          <w:spacing w:val="1"/>
        </w:rPr>
        <w:t xml:space="preserve"> </w:t>
      </w:r>
      <w:r>
        <w:rPr/>
        <w:t>adottati</w:t>
      </w:r>
      <w:r>
        <w:rPr>
          <w:spacing w:val="1"/>
        </w:rPr>
        <w:t xml:space="preserve"> </w:t>
      </w:r>
      <w:r>
        <w:rPr/>
        <w:t>sono</w:t>
      </w:r>
      <w:r>
        <w:rPr>
          <w:spacing w:val="1"/>
        </w:rPr>
        <w:t xml:space="preserve"> </w:t>
      </w:r>
      <w:r>
        <w:rPr/>
        <w:t>stati</w:t>
      </w:r>
      <w:r>
        <w:rPr>
          <w:spacing w:val="1"/>
        </w:rPr>
        <w:t xml:space="preserve"> </w:t>
      </w:r>
      <w:r>
        <w:rPr/>
        <w:t>realizzati</w:t>
      </w:r>
      <w:r>
        <w:rPr>
          <w:spacing w:val="1"/>
        </w:rPr>
        <w:t xml:space="preserve"> </w:t>
      </w:r>
      <w:r>
        <w:rPr/>
        <w:t>nella</w:t>
      </w:r>
      <w:r>
        <w:rPr>
          <w:spacing w:val="1"/>
        </w:rPr>
        <w:t xml:space="preserve"> </w:t>
      </w:r>
      <w:r>
        <w:rPr/>
        <w:t>versione</w:t>
      </w:r>
      <w:r>
        <w:rPr>
          <w:spacing w:val="1"/>
        </w:rPr>
        <w:t xml:space="preserve"> </w:t>
      </w:r>
      <w:r>
        <w:rPr/>
        <w:t>cartacea</w:t>
      </w:r>
      <w:r>
        <w:rPr>
          <w:spacing w:val="1"/>
        </w:rPr>
        <w:t xml:space="preserve"> </w:t>
      </w:r>
      <w:r>
        <w:rPr/>
        <w:t>e</w:t>
      </w:r>
      <w:r>
        <w:rPr>
          <w:spacing w:val="1"/>
        </w:rPr>
        <w:t xml:space="preserve"> </w:t>
      </w:r>
      <w:r>
        <w:rPr/>
        <w:t>digitale</w:t>
      </w:r>
      <w:r>
        <w:rPr>
          <w:spacing w:val="1"/>
        </w:rPr>
        <w:t xml:space="preserve"> </w:t>
      </w:r>
      <w:r>
        <w:rPr/>
        <w:t xml:space="preserve">accompagnata da contenuti digitali integrativi (modalità mista di tipo </w:t>
      </w:r>
      <w:r>
        <w:rPr>
          <w:i/>
        </w:rPr>
        <w:t xml:space="preserve">b </w:t>
      </w:r>
      <w:r>
        <w:rPr/>
        <w:t>– punto 2 dell’allegato</w:t>
      </w:r>
      <w:r>
        <w:rPr>
          <w:spacing w:val="-57"/>
        </w:rPr>
        <w:t xml:space="preserve"> </w:t>
      </w:r>
      <w:r>
        <w:rPr/>
        <w:t>al</w:t>
      </w:r>
      <w:r>
        <w:rPr>
          <w:spacing w:val="-6"/>
        </w:rPr>
        <w:t xml:space="preserve"> </w:t>
      </w:r>
      <w:r>
        <w:rPr/>
        <w:t>decreto</w:t>
      </w:r>
      <w:r>
        <w:rPr>
          <w:spacing w:val="-6"/>
        </w:rPr>
        <w:t xml:space="preserve"> </w:t>
      </w:r>
      <w:r>
        <w:rPr/>
        <w:t>ministeriale</w:t>
      </w:r>
      <w:r>
        <w:rPr>
          <w:spacing w:val="-6"/>
        </w:rPr>
        <w:t xml:space="preserve"> </w:t>
      </w:r>
      <w:r>
        <w:rPr/>
        <w:t>n.</w:t>
      </w:r>
      <w:r>
        <w:rPr>
          <w:spacing w:val="-1"/>
        </w:rPr>
        <w:t xml:space="preserve"> </w:t>
      </w:r>
      <w:r>
        <w:rPr/>
        <w:t>781/2013);</w:t>
      </w:r>
      <w:r>
        <w:rPr>
          <w:spacing w:val="-5"/>
        </w:rPr>
        <w:t xml:space="preserve"> </w:t>
      </w:r>
      <w:r>
        <w:rPr/>
        <w:t>gli</w:t>
      </w:r>
      <w:r>
        <w:rPr>
          <w:spacing w:val="-6"/>
        </w:rPr>
        <w:t xml:space="preserve"> </w:t>
      </w:r>
      <w:r>
        <w:rPr/>
        <w:t>stessi</w:t>
      </w:r>
      <w:r>
        <w:rPr>
          <w:spacing w:val="-5"/>
        </w:rPr>
        <w:t xml:space="preserve"> </w:t>
      </w:r>
      <w:r>
        <w:rPr/>
        <w:t>tetti</w:t>
      </w:r>
      <w:r>
        <w:rPr>
          <w:spacing w:val="-3"/>
        </w:rPr>
        <w:t xml:space="preserve"> </w:t>
      </w:r>
      <w:r>
        <w:rPr/>
        <w:t>di</w:t>
      </w:r>
      <w:r>
        <w:rPr>
          <w:spacing w:val="-5"/>
        </w:rPr>
        <w:t xml:space="preserve"> </w:t>
      </w:r>
      <w:r>
        <w:rPr/>
        <w:t>spesa</w:t>
      </w:r>
      <w:r>
        <w:rPr>
          <w:spacing w:val="-7"/>
        </w:rPr>
        <w:t xml:space="preserve"> </w:t>
      </w:r>
      <w:r>
        <w:rPr/>
        <w:t>sono</w:t>
      </w:r>
      <w:r>
        <w:rPr>
          <w:spacing w:val="-3"/>
        </w:rPr>
        <w:t xml:space="preserve"> </w:t>
      </w:r>
      <w:r>
        <w:rPr/>
        <w:t>ridotti</w:t>
      </w:r>
      <w:r>
        <w:rPr>
          <w:spacing w:val="-6"/>
        </w:rPr>
        <w:t xml:space="preserve"> </w:t>
      </w:r>
      <w:r>
        <w:rPr/>
        <w:t>del</w:t>
      </w:r>
      <w:r>
        <w:rPr>
          <w:spacing w:val="-6"/>
        </w:rPr>
        <w:t xml:space="preserve"> </w:t>
      </w:r>
      <w:r>
        <w:rPr/>
        <w:t>30</w:t>
      </w:r>
      <w:r>
        <w:rPr>
          <w:spacing w:val="-5"/>
        </w:rPr>
        <w:t xml:space="preserve"> </w:t>
      </w:r>
      <w:r>
        <w:rPr/>
        <w:t>%</w:t>
      </w:r>
      <w:r>
        <w:rPr>
          <w:spacing w:val="-7"/>
        </w:rPr>
        <w:t xml:space="preserve"> </w:t>
      </w:r>
      <w:r>
        <w:rPr/>
        <w:t>se</w:t>
      </w:r>
      <w:r>
        <w:rPr>
          <w:spacing w:val="-6"/>
        </w:rPr>
        <w:t xml:space="preserve"> </w:t>
      </w:r>
      <w:r>
        <w:rPr/>
        <w:t>nella</w:t>
      </w:r>
      <w:r>
        <w:rPr>
          <w:spacing w:val="-7"/>
        </w:rPr>
        <w:t xml:space="preserve"> </w:t>
      </w:r>
      <w:r>
        <w:rPr/>
        <w:t>classe</w:t>
      </w:r>
      <w:r>
        <w:rPr>
          <w:spacing w:val="-57"/>
        </w:rPr>
        <w:t xml:space="preserve"> </w:t>
      </w:r>
      <w:r>
        <w:rPr/>
        <w:t>considerata tutti i testi adottati sono stati realizzati nella versione digitale accompagnata da</w:t>
      </w:r>
      <w:r>
        <w:rPr>
          <w:spacing w:val="1"/>
        </w:rPr>
        <w:t xml:space="preserve"> </w:t>
      </w:r>
      <w:r>
        <w:rPr/>
        <w:t xml:space="preserve">contenuti digitali integrativi (modalità digitale di tipo </w:t>
      </w:r>
      <w:r>
        <w:rPr>
          <w:i/>
        </w:rPr>
        <w:t xml:space="preserve">c </w:t>
      </w:r>
      <w:r>
        <w:rPr/>
        <w:t>– punto 2 dell’allegato al decreto</w:t>
      </w:r>
      <w:r>
        <w:rPr>
          <w:spacing w:val="1"/>
        </w:rPr>
        <w:t xml:space="preserve"> </w:t>
      </w:r>
      <w:r>
        <w:rPr/>
        <w:t>ministeriale n. 781/2013). Il collegio dei docenti motiva l’eventuale superamento del tetto di</w:t>
      </w:r>
      <w:r>
        <w:rPr>
          <w:spacing w:val="1"/>
        </w:rPr>
        <w:t xml:space="preserve"> </w:t>
      </w:r>
      <w:r>
        <w:rPr/>
        <w:t>spesa</w:t>
      </w:r>
      <w:r>
        <w:rPr>
          <w:spacing w:val="-2"/>
        </w:rPr>
        <w:t xml:space="preserve"> </w:t>
      </w:r>
      <w:r>
        <w:rPr/>
        <w:t>consentito entro il limite</w:t>
      </w:r>
      <w:r>
        <w:rPr>
          <w:spacing w:val="-1"/>
        </w:rPr>
        <w:t xml:space="preserve"> </w:t>
      </w:r>
      <w:r>
        <w:rPr/>
        <w:t>massimo del 10%.</w:t>
      </w:r>
    </w:p>
    <w:p>
      <w:pPr>
        <w:pStyle w:val="Corpodeltesto"/>
        <w:spacing w:before="5" w:after="0"/>
        <w:ind w:left="0" w:right="0" w:hanging="0"/>
        <w:rPr>
          <w:sz w:val="34"/>
        </w:rPr>
      </w:pPr>
      <w:r>
        <w:rPr>
          <w:sz w:val="34"/>
        </w:rPr>
      </w:r>
    </w:p>
    <w:p>
      <w:pPr>
        <w:pStyle w:val="Corpodeltesto"/>
        <w:ind w:left="118" w:right="152" w:hanging="0"/>
        <w:jc w:val="both"/>
        <w:rPr/>
      </w:pPr>
      <w:r>
        <w:rPr/>
        <w:t>Le relazioni e il modello A per le nuove adozioni devono essere presentate in seno al Collegio dei Docenti,</w:t>
      </w:r>
      <w:r>
        <w:rPr>
          <w:spacing w:val="1"/>
        </w:rPr>
        <w:t xml:space="preserve"> </w:t>
      </w:r>
      <w:r>
        <w:rPr/>
        <w:t>programmato</w:t>
      </w:r>
      <w:r>
        <w:rPr>
          <w:spacing w:val="-1"/>
        </w:rPr>
        <w:t xml:space="preserve"> </w:t>
      </w:r>
      <w:r>
        <w:rPr/>
        <w:t>entro la</w:t>
      </w:r>
      <w:r>
        <w:rPr>
          <w:spacing w:val="-1"/>
        </w:rPr>
        <w:t xml:space="preserve"> </w:t>
      </w:r>
      <w:r>
        <w:rPr/>
        <w:t>seconda</w:t>
      </w:r>
      <w:r>
        <w:rPr>
          <w:spacing w:val="-1"/>
        </w:rPr>
        <w:t xml:space="preserve"> </w:t>
      </w:r>
      <w:r>
        <w:rPr/>
        <w:t>decade</w:t>
      </w:r>
      <w:r>
        <w:rPr>
          <w:spacing w:val="-1"/>
        </w:rPr>
        <w:t xml:space="preserve"> </w:t>
      </w:r>
      <w:r>
        <w:rPr/>
        <w:t>del</w:t>
      </w:r>
      <w:r>
        <w:rPr>
          <w:spacing w:val="-1"/>
        </w:rPr>
        <w:t xml:space="preserve"> </w:t>
      </w:r>
      <w:r>
        <w:rPr/>
        <w:t>mese</w:t>
      </w:r>
      <w:r>
        <w:rPr>
          <w:spacing w:val="-1"/>
        </w:rPr>
        <w:t xml:space="preserve"> </w:t>
      </w:r>
      <w:r>
        <w:rPr/>
        <w:t>di Maggio e comunque consegnate in segreteria entro e non oltre il 3/5/2023</w:t>
      </w:r>
    </w:p>
    <w:p>
      <w:pPr>
        <w:pStyle w:val="Corpodeltesto"/>
        <w:spacing w:before="118" w:after="0"/>
        <w:ind w:left="118" w:right="149" w:hanging="0"/>
        <w:jc w:val="both"/>
        <w:rPr/>
      </w:pPr>
      <w:r>
        <w:rPr/>
        <w:t>La</w:t>
      </w:r>
      <w:r>
        <w:rPr>
          <w:spacing w:val="1"/>
        </w:rPr>
        <w:t xml:space="preserve"> </w:t>
      </w:r>
      <w:r>
        <w:rPr/>
        <w:t>delibera</w:t>
      </w:r>
      <w:r>
        <w:rPr>
          <w:spacing w:val="1"/>
        </w:rPr>
        <w:t xml:space="preserve"> </w:t>
      </w:r>
      <w:r>
        <w:rPr/>
        <w:t>del</w:t>
      </w:r>
      <w:r>
        <w:rPr>
          <w:spacing w:val="1"/>
        </w:rPr>
        <w:t xml:space="preserve"> </w:t>
      </w:r>
      <w:r>
        <w:rPr/>
        <w:t>Collegio</w:t>
      </w:r>
      <w:r>
        <w:rPr>
          <w:spacing w:val="1"/>
        </w:rPr>
        <w:t xml:space="preserve"> </w:t>
      </w:r>
      <w:r>
        <w:rPr/>
        <w:t>dei</w:t>
      </w:r>
      <w:r>
        <w:rPr>
          <w:spacing w:val="1"/>
        </w:rPr>
        <w:t xml:space="preserve"> </w:t>
      </w:r>
      <w:r>
        <w:rPr/>
        <w:t>Docenti,</w:t>
      </w:r>
      <w:r>
        <w:rPr>
          <w:spacing w:val="1"/>
        </w:rPr>
        <w:t xml:space="preserve"> </w:t>
      </w:r>
      <w:r>
        <w:rPr/>
        <w:t>relativa</w:t>
      </w:r>
      <w:r>
        <w:rPr>
          <w:spacing w:val="1"/>
        </w:rPr>
        <w:t xml:space="preserve"> </w:t>
      </w:r>
      <w:r>
        <w:rPr/>
        <w:t>all’adozione</w:t>
      </w:r>
      <w:r>
        <w:rPr>
          <w:spacing w:val="1"/>
        </w:rPr>
        <w:t xml:space="preserve"> </w:t>
      </w:r>
      <w:r>
        <w:rPr/>
        <w:t>dei</w:t>
      </w:r>
      <w:r>
        <w:rPr>
          <w:spacing w:val="1"/>
        </w:rPr>
        <w:t xml:space="preserve"> </w:t>
      </w:r>
      <w:r>
        <w:rPr/>
        <w:t>libri</w:t>
      </w:r>
      <w:r>
        <w:rPr>
          <w:spacing w:val="1"/>
        </w:rPr>
        <w:t xml:space="preserve"> </w:t>
      </w:r>
      <w:r>
        <w:rPr/>
        <w:t>di testo,</w:t>
      </w:r>
      <w:r>
        <w:rPr>
          <w:spacing w:val="1"/>
        </w:rPr>
        <w:t xml:space="preserve"> </w:t>
      </w:r>
      <w:r>
        <w:rPr/>
        <w:t>è</w:t>
      </w:r>
      <w:r>
        <w:rPr>
          <w:spacing w:val="1"/>
        </w:rPr>
        <w:t xml:space="preserve"> </w:t>
      </w:r>
      <w:r>
        <w:rPr/>
        <w:t>soggetta,</w:t>
      </w:r>
      <w:r>
        <w:rPr>
          <w:spacing w:val="-57"/>
        </w:rPr>
        <w:t xml:space="preserve"> </w:t>
      </w:r>
      <w:r>
        <w:rPr/>
        <w:t>limitatamente</w:t>
      </w:r>
      <w:r>
        <w:rPr>
          <w:spacing w:val="-15"/>
        </w:rPr>
        <w:t xml:space="preserve"> </w:t>
      </w:r>
      <w:r>
        <w:rPr/>
        <w:t>alla</w:t>
      </w:r>
      <w:r>
        <w:rPr>
          <w:spacing w:val="-15"/>
        </w:rPr>
        <w:t xml:space="preserve"> </w:t>
      </w:r>
      <w:r>
        <w:rPr/>
        <w:t>verifica</w:t>
      </w:r>
      <w:r>
        <w:rPr>
          <w:spacing w:val="-15"/>
        </w:rPr>
        <w:t xml:space="preserve"> </w:t>
      </w:r>
      <w:r>
        <w:rPr/>
        <w:t>del</w:t>
      </w:r>
      <w:r>
        <w:rPr>
          <w:spacing w:val="-14"/>
        </w:rPr>
        <w:t xml:space="preserve"> </w:t>
      </w:r>
      <w:r>
        <w:rPr/>
        <w:t>tetto</w:t>
      </w:r>
      <w:r>
        <w:rPr>
          <w:spacing w:val="-14"/>
        </w:rPr>
        <w:t xml:space="preserve"> </w:t>
      </w:r>
      <w:r>
        <w:rPr/>
        <w:t>di</w:t>
      </w:r>
      <w:r>
        <w:rPr>
          <w:spacing w:val="-14"/>
        </w:rPr>
        <w:t xml:space="preserve"> </w:t>
      </w:r>
      <w:r>
        <w:rPr/>
        <w:t>spesa,</w:t>
      </w:r>
      <w:r>
        <w:rPr>
          <w:spacing w:val="-14"/>
        </w:rPr>
        <w:t xml:space="preserve"> </w:t>
      </w:r>
      <w:r>
        <w:rPr/>
        <w:t>al</w:t>
      </w:r>
      <w:r>
        <w:rPr>
          <w:spacing w:val="-14"/>
        </w:rPr>
        <w:t xml:space="preserve"> </w:t>
      </w:r>
      <w:r>
        <w:rPr/>
        <w:t>controllo</w:t>
      </w:r>
      <w:r>
        <w:rPr>
          <w:spacing w:val="-14"/>
        </w:rPr>
        <w:t xml:space="preserve"> </w:t>
      </w:r>
      <w:r>
        <w:rPr/>
        <w:t>successivo</w:t>
      </w:r>
      <w:r>
        <w:rPr>
          <w:spacing w:val="-14"/>
        </w:rPr>
        <w:t xml:space="preserve"> </w:t>
      </w:r>
      <w:r>
        <w:rPr/>
        <w:t>di</w:t>
      </w:r>
      <w:r>
        <w:rPr>
          <w:spacing w:val="-14"/>
        </w:rPr>
        <w:t xml:space="preserve"> </w:t>
      </w:r>
      <w:r>
        <w:rPr/>
        <w:t>regolarità</w:t>
      </w:r>
      <w:r>
        <w:rPr>
          <w:spacing w:val="-15"/>
        </w:rPr>
        <w:t xml:space="preserve"> </w:t>
      </w:r>
      <w:r>
        <w:rPr/>
        <w:t>amministrativa</w:t>
      </w:r>
      <w:r>
        <w:rPr>
          <w:spacing w:val="-58"/>
        </w:rPr>
        <w:t xml:space="preserve"> </w:t>
      </w:r>
      <w:r>
        <w:rPr/>
        <w:t>e</w:t>
      </w:r>
      <w:r>
        <w:rPr>
          <w:spacing w:val="-2"/>
        </w:rPr>
        <w:t xml:space="preserve"> </w:t>
      </w:r>
      <w:r>
        <w:rPr/>
        <w:t>contabile, ai sensi dell’art. 11 del</w:t>
      </w:r>
      <w:r>
        <w:rPr>
          <w:spacing w:val="-1"/>
        </w:rPr>
        <w:t xml:space="preserve"> </w:t>
      </w:r>
      <w:r>
        <w:rPr/>
        <w:t>D.</w:t>
      </w:r>
      <w:r>
        <w:rPr>
          <w:spacing w:val="2"/>
        </w:rPr>
        <w:t xml:space="preserve"> </w:t>
      </w:r>
      <w:r>
        <w:rPr/>
        <w:t>Lgs. 123/2011.</w:t>
      </w:r>
      <w:r>
        <w:rPr>
          <w:u w:val="thick"/>
        </w:rPr>
        <w:t>Fase</w:t>
      </w:r>
      <w:r>
        <w:rPr>
          <w:spacing w:val="-2"/>
          <w:u w:val="thick"/>
        </w:rPr>
        <w:t xml:space="preserve"> </w:t>
      </w:r>
      <w:r>
        <w:rPr>
          <w:u w:val="thick"/>
        </w:rPr>
        <w:t>di</w:t>
      </w:r>
      <w:r>
        <w:rPr>
          <w:spacing w:val="-1"/>
          <w:u w:val="thick"/>
        </w:rPr>
        <w:t xml:space="preserve"> </w:t>
      </w:r>
      <w:r>
        <w:rPr>
          <w:u w:val="thick"/>
        </w:rPr>
        <w:t>trasmissione</w:t>
      </w:r>
      <w:r>
        <w:rPr>
          <w:spacing w:val="-2"/>
          <w:u w:val="thick"/>
        </w:rPr>
        <w:t xml:space="preserve"> </w:t>
      </w:r>
      <w:r>
        <w:rPr>
          <w:u w:val="thick"/>
        </w:rPr>
        <w:t>dati e</w:t>
      </w:r>
      <w:r>
        <w:rPr>
          <w:spacing w:val="-2"/>
          <w:u w:val="thick"/>
        </w:rPr>
        <w:t xml:space="preserve"> </w:t>
      </w:r>
      <w:r>
        <w:rPr>
          <w:u w:val="thick"/>
        </w:rPr>
        <w:t>di</w:t>
      </w:r>
      <w:r>
        <w:rPr>
          <w:spacing w:val="-1"/>
          <w:u w:val="thick"/>
        </w:rPr>
        <w:t xml:space="preserve"> </w:t>
      </w:r>
      <w:r>
        <w:rPr>
          <w:u w:val="thick"/>
        </w:rPr>
        <w:t>pubblicazione</w:t>
      </w:r>
      <w:r>
        <w:rPr>
          <w:spacing w:val="-1"/>
          <w:u w:val="thick"/>
        </w:rPr>
        <w:t xml:space="preserve"> </w:t>
      </w:r>
      <w:r>
        <w:rPr>
          <w:u w:val="thick"/>
        </w:rPr>
        <w:t>adozioni</w:t>
      </w:r>
    </w:p>
    <w:p>
      <w:pPr>
        <w:pStyle w:val="Corpodeltesto"/>
        <w:spacing w:before="115" w:after="0"/>
        <w:ind w:left="118" w:right="149" w:firstLine="427"/>
        <w:jc w:val="both"/>
        <w:rPr/>
      </w:pPr>
      <w:r>
        <w:rPr/>
        <w:t>La</w:t>
      </w:r>
      <w:r>
        <w:rPr>
          <w:spacing w:val="1"/>
        </w:rPr>
        <w:t xml:space="preserve"> </w:t>
      </w:r>
      <w:r>
        <w:rPr/>
        <w:t>delibera</w:t>
      </w:r>
      <w:r>
        <w:rPr>
          <w:spacing w:val="1"/>
        </w:rPr>
        <w:t xml:space="preserve"> </w:t>
      </w:r>
      <w:r>
        <w:rPr/>
        <w:t>di</w:t>
      </w:r>
      <w:r>
        <w:rPr>
          <w:spacing w:val="1"/>
        </w:rPr>
        <w:t xml:space="preserve"> </w:t>
      </w:r>
      <w:r>
        <w:rPr/>
        <w:t>adozione</w:t>
      </w:r>
      <w:r>
        <w:rPr>
          <w:spacing w:val="1"/>
        </w:rPr>
        <w:t xml:space="preserve"> </w:t>
      </w:r>
      <w:r>
        <w:rPr/>
        <w:t>dei</w:t>
      </w:r>
      <w:r>
        <w:rPr>
          <w:spacing w:val="1"/>
        </w:rPr>
        <w:t xml:space="preserve"> </w:t>
      </w:r>
      <w:r>
        <w:rPr/>
        <w:t>libri</w:t>
      </w:r>
      <w:r>
        <w:rPr>
          <w:spacing w:val="1"/>
        </w:rPr>
        <w:t xml:space="preserve"> </w:t>
      </w:r>
      <w:r>
        <w:rPr/>
        <w:t>di</w:t>
      </w:r>
      <w:r>
        <w:rPr>
          <w:spacing w:val="1"/>
        </w:rPr>
        <w:t xml:space="preserve"> </w:t>
      </w:r>
      <w:r>
        <w:rPr/>
        <w:t>testo</w:t>
      </w:r>
      <w:r>
        <w:rPr>
          <w:spacing w:val="1"/>
        </w:rPr>
        <w:t xml:space="preserve"> </w:t>
      </w:r>
      <w:r>
        <w:rPr/>
        <w:t>deve essere</w:t>
      </w:r>
      <w:r>
        <w:rPr>
          <w:spacing w:val="1"/>
        </w:rPr>
        <w:t xml:space="preserve"> </w:t>
      </w:r>
      <w:r>
        <w:rPr/>
        <w:t>trasmessa,</w:t>
      </w:r>
      <w:r>
        <w:rPr>
          <w:spacing w:val="1"/>
        </w:rPr>
        <w:t xml:space="preserve"> </w:t>
      </w:r>
      <w:r>
        <w:rPr/>
        <w:t>per</w:t>
      </w:r>
      <w:r>
        <w:rPr>
          <w:spacing w:val="1"/>
        </w:rPr>
        <w:t xml:space="preserve"> </w:t>
      </w:r>
      <w:r>
        <w:rPr/>
        <w:t>via</w:t>
      </w:r>
      <w:r>
        <w:rPr>
          <w:spacing w:val="1"/>
        </w:rPr>
        <w:t xml:space="preserve"> </w:t>
      </w:r>
      <w:r>
        <w:rPr/>
        <w:t>telematica,</w:t>
      </w:r>
      <w:r>
        <w:rPr>
          <w:spacing w:val="-57"/>
        </w:rPr>
        <w:t xml:space="preserve"> </w:t>
      </w:r>
      <w:r>
        <w:rPr/>
        <w:t>all’Associazione Italiana Editori (AIE) e pubblicata sul sito istituzionale della scuola oltre che</w:t>
      </w:r>
      <w:r>
        <w:rPr>
          <w:spacing w:val="-57"/>
        </w:rPr>
        <w:t xml:space="preserve"> </w:t>
      </w:r>
      <w:r>
        <w:rPr>
          <w:spacing w:val="-1"/>
        </w:rPr>
        <w:t>sul</w:t>
      </w:r>
      <w:r>
        <w:rPr>
          <w:spacing w:val="-14"/>
        </w:rPr>
        <w:t xml:space="preserve"> </w:t>
      </w:r>
      <w:r>
        <w:rPr/>
        <w:t>portale</w:t>
      </w:r>
      <w:r>
        <w:rPr>
          <w:spacing w:val="-15"/>
        </w:rPr>
        <w:t xml:space="preserve"> </w:t>
      </w:r>
      <w:r>
        <w:rPr/>
        <w:t>ministeriale</w:t>
      </w:r>
      <w:r>
        <w:rPr>
          <w:spacing w:val="-15"/>
        </w:rPr>
        <w:t xml:space="preserve"> </w:t>
      </w:r>
      <w:r>
        <w:rPr/>
        <w:t>“</w:t>
      </w:r>
      <w:r>
        <w:rPr>
          <w:i/>
        </w:rPr>
        <w:t>Scuola</w:t>
      </w:r>
      <w:r>
        <w:rPr>
          <w:i/>
          <w:spacing w:val="-14"/>
        </w:rPr>
        <w:t xml:space="preserve"> </w:t>
      </w:r>
      <w:r>
        <w:rPr>
          <w:i/>
        </w:rPr>
        <w:t>in</w:t>
      </w:r>
      <w:r>
        <w:rPr>
          <w:i/>
          <w:spacing w:val="-14"/>
        </w:rPr>
        <w:t xml:space="preserve"> </w:t>
      </w:r>
      <w:r>
        <w:rPr>
          <w:i/>
        </w:rPr>
        <w:t>chiaro</w:t>
      </w:r>
      <w:r>
        <w:rPr/>
        <w:t>”,</w:t>
      </w:r>
      <w:r>
        <w:rPr>
          <w:spacing w:val="-14"/>
        </w:rPr>
        <w:t xml:space="preserve"> </w:t>
      </w:r>
      <w:r>
        <w:rPr/>
        <w:t>suddividendo</w:t>
      </w:r>
      <w:r>
        <w:rPr>
          <w:spacing w:val="-14"/>
        </w:rPr>
        <w:t xml:space="preserve"> </w:t>
      </w:r>
      <w:r>
        <w:rPr/>
        <w:t>i</w:t>
      </w:r>
      <w:r>
        <w:rPr>
          <w:spacing w:val="-14"/>
        </w:rPr>
        <w:t xml:space="preserve"> </w:t>
      </w:r>
      <w:r>
        <w:rPr/>
        <w:t>libri</w:t>
      </w:r>
      <w:r>
        <w:rPr>
          <w:spacing w:val="-14"/>
        </w:rPr>
        <w:t xml:space="preserve"> </w:t>
      </w:r>
      <w:r>
        <w:rPr/>
        <w:t>per</w:t>
      </w:r>
      <w:r>
        <w:rPr>
          <w:spacing w:val="-14"/>
        </w:rPr>
        <w:t xml:space="preserve"> </w:t>
      </w:r>
      <w:r>
        <w:rPr/>
        <w:t>singola</w:t>
      </w:r>
      <w:r>
        <w:rPr>
          <w:spacing w:val="-15"/>
        </w:rPr>
        <w:t xml:space="preserve"> </w:t>
      </w:r>
      <w:r>
        <w:rPr/>
        <w:t>classe</w:t>
      </w:r>
      <w:r>
        <w:rPr>
          <w:spacing w:val="-15"/>
        </w:rPr>
        <w:t xml:space="preserve"> </w:t>
      </w:r>
      <w:r>
        <w:rPr/>
        <w:t>tra</w:t>
      </w:r>
      <w:r>
        <w:rPr>
          <w:spacing w:val="-15"/>
        </w:rPr>
        <w:t xml:space="preserve"> </w:t>
      </w:r>
      <w:r>
        <w:rPr/>
        <w:t>obbligatori</w:t>
      </w:r>
      <w:r>
        <w:rPr>
          <w:spacing w:val="-58"/>
        </w:rPr>
        <w:t xml:space="preserve"> </w:t>
      </w:r>
      <w:r>
        <w:rPr/>
        <w:t>e</w:t>
      </w:r>
      <w:r>
        <w:rPr>
          <w:spacing w:val="-2"/>
        </w:rPr>
        <w:t xml:space="preserve"> </w:t>
      </w:r>
      <w:r>
        <w:rPr/>
        <w:t>consigliati (questi</w:t>
      </w:r>
      <w:r>
        <w:rPr>
          <w:spacing w:val="-1"/>
        </w:rPr>
        <w:t xml:space="preserve"> </w:t>
      </w:r>
      <w:r>
        <w:rPr/>
        <w:t>ultimi senza</w:t>
      </w:r>
      <w:r>
        <w:rPr>
          <w:spacing w:val="-2"/>
        </w:rPr>
        <w:t xml:space="preserve"> </w:t>
      </w:r>
      <w:r>
        <w:rPr/>
        <w:t>vincolo di acquisto</w:t>
      </w:r>
      <w:r>
        <w:rPr>
          <w:spacing w:val="-1"/>
        </w:rPr>
        <w:t xml:space="preserve"> </w:t>
      </w:r>
      <w:r>
        <w:rPr/>
        <w:t>da</w:t>
      </w:r>
      <w:r>
        <w:rPr>
          <w:spacing w:val="-1"/>
        </w:rPr>
        <w:t xml:space="preserve"> </w:t>
      </w:r>
      <w:r>
        <w:rPr/>
        <w:t>parte</w:t>
      </w:r>
      <w:r>
        <w:rPr>
          <w:spacing w:val="-2"/>
        </w:rPr>
        <w:t xml:space="preserve"> </w:t>
      </w:r>
      <w:r>
        <w:rPr/>
        <w:t>delle</w:t>
      </w:r>
      <w:r>
        <w:rPr>
          <w:spacing w:val="-1"/>
        </w:rPr>
        <w:t xml:space="preserve"> </w:t>
      </w:r>
      <w:r>
        <w:rPr/>
        <w:t>famiglie).</w:t>
      </w:r>
    </w:p>
    <w:p>
      <w:pPr>
        <w:pStyle w:val="Corpodeltesto"/>
        <w:spacing w:before="120" w:after="0"/>
        <w:ind w:left="118" w:right="149" w:firstLine="424"/>
        <w:jc w:val="both"/>
        <w:rPr/>
      </w:pPr>
      <w:r>
        <w:rPr>
          <w:spacing w:val="-1"/>
        </w:rPr>
        <w:t>La</w:t>
      </w:r>
      <w:r>
        <w:rPr>
          <w:spacing w:val="-13"/>
        </w:rPr>
        <w:t xml:space="preserve"> </w:t>
      </w:r>
      <w:r>
        <w:rPr>
          <w:spacing w:val="-1"/>
        </w:rPr>
        <w:t>comunicazione</w:t>
      </w:r>
      <w:r>
        <w:rPr>
          <w:spacing w:val="-16"/>
        </w:rPr>
        <w:t xml:space="preserve"> </w:t>
      </w:r>
      <w:r>
        <w:rPr>
          <w:spacing w:val="-1"/>
        </w:rPr>
        <w:t>dei</w:t>
      </w:r>
      <w:r>
        <w:rPr>
          <w:spacing w:val="-12"/>
        </w:rPr>
        <w:t xml:space="preserve"> </w:t>
      </w:r>
      <w:r>
        <w:rPr>
          <w:spacing w:val="-1"/>
        </w:rPr>
        <w:t>relativi</w:t>
      </w:r>
      <w:r>
        <w:rPr>
          <w:spacing w:val="-13"/>
        </w:rPr>
        <w:t xml:space="preserve"> </w:t>
      </w:r>
      <w:r>
        <w:rPr/>
        <w:t>dati,</w:t>
      </w:r>
      <w:r>
        <w:rPr>
          <w:spacing w:val="-15"/>
        </w:rPr>
        <w:t xml:space="preserve"> </w:t>
      </w:r>
      <w:r>
        <w:rPr/>
        <w:t>effettuata</w:t>
      </w:r>
      <w:r>
        <w:rPr>
          <w:spacing w:val="-13"/>
        </w:rPr>
        <w:t xml:space="preserve"> </w:t>
      </w:r>
      <w:r>
        <w:rPr/>
        <w:t>entro</w:t>
      </w:r>
      <w:r>
        <w:rPr>
          <w:spacing w:val="-9"/>
        </w:rPr>
        <w:t xml:space="preserve"> </w:t>
      </w:r>
      <w:r>
        <w:rPr/>
        <w:t>il</w:t>
      </w:r>
      <w:r>
        <w:rPr>
          <w:spacing w:val="-14"/>
        </w:rPr>
        <w:t xml:space="preserve"> </w:t>
      </w:r>
      <w:r>
        <w:rPr/>
        <w:t>07</w:t>
      </w:r>
      <w:r>
        <w:rPr>
          <w:spacing w:val="-12"/>
        </w:rPr>
        <w:t xml:space="preserve"> </w:t>
      </w:r>
      <w:r>
        <w:rPr/>
        <w:t>giugno</w:t>
      </w:r>
      <w:r>
        <w:rPr>
          <w:spacing w:val="-11"/>
        </w:rPr>
        <w:t xml:space="preserve"> </w:t>
      </w:r>
      <w:r>
        <w:rPr/>
        <w:t>2023,</w:t>
      </w:r>
      <w:r>
        <w:rPr>
          <w:spacing w:val="-15"/>
        </w:rPr>
        <w:t xml:space="preserve"> </w:t>
      </w:r>
      <w:r>
        <w:rPr/>
        <w:t>tramite</w:t>
      </w:r>
      <w:r>
        <w:rPr>
          <w:spacing w:val="-13"/>
        </w:rPr>
        <w:t xml:space="preserve"> </w:t>
      </w:r>
      <w:r>
        <w:rPr/>
        <w:t>la</w:t>
      </w:r>
      <w:r>
        <w:rPr>
          <w:spacing w:val="-16"/>
        </w:rPr>
        <w:t xml:space="preserve"> </w:t>
      </w:r>
      <w:r>
        <w:rPr/>
        <w:t>piattaforma</w:t>
      </w:r>
      <w:r>
        <w:rPr>
          <w:spacing w:val="-57"/>
        </w:rPr>
        <w:t xml:space="preserve"> </w:t>
      </w:r>
      <w:r>
        <w:rPr/>
        <w:t>presente</w:t>
      </w:r>
      <w:r>
        <w:rPr>
          <w:spacing w:val="-2"/>
        </w:rPr>
        <w:t xml:space="preserve"> </w:t>
      </w:r>
      <w:r>
        <w:rPr/>
        <w:t>sul sito</w:t>
      </w:r>
      <w:r>
        <w:rPr>
          <w:spacing w:val="-1"/>
        </w:rPr>
        <w:t xml:space="preserve"> </w:t>
      </w:r>
      <w:hyperlink r:id="rId10">
        <w:r>
          <w:rPr>
            <w:color w:val="0000FF"/>
            <w:u w:val="single" w:color="0000FF"/>
          </w:rPr>
          <w:t>www.adozioniaie.it,</w:t>
        </w:r>
        <w:r>
          <w:rPr>
            <w:color w:val="0000FF"/>
          </w:rPr>
          <w:t xml:space="preserve"> </w:t>
        </w:r>
      </w:hyperlink>
      <w:r>
        <w:rPr/>
        <w:t>è</w:t>
      </w:r>
      <w:r>
        <w:rPr>
          <w:spacing w:val="-2"/>
        </w:rPr>
        <w:t xml:space="preserve"> </w:t>
      </w:r>
      <w:r>
        <w:rPr/>
        <w:t>di competenza</w:t>
      </w:r>
      <w:r>
        <w:rPr>
          <w:spacing w:val="-2"/>
        </w:rPr>
        <w:t xml:space="preserve"> </w:t>
      </w:r>
      <w:r>
        <w:rPr/>
        <w:t>della</w:t>
      </w:r>
      <w:r>
        <w:rPr>
          <w:spacing w:val="-1"/>
        </w:rPr>
        <w:t xml:space="preserve"> </w:t>
      </w:r>
      <w:r>
        <w:rPr/>
        <w:t>segreteria</w:t>
      </w:r>
      <w:r>
        <w:rPr>
          <w:spacing w:val="-2"/>
        </w:rPr>
        <w:t xml:space="preserve"> </w:t>
      </w:r>
      <w:r>
        <w:rPr/>
        <w:t>didattica.</w:t>
      </w:r>
    </w:p>
    <w:p>
      <w:pPr>
        <w:pStyle w:val="Corpodeltesto"/>
        <w:spacing w:before="10" w:after="0"/>
        <w:ind w:left="0" w:right="0" w:hanging="0"/>
        <w:rPr>
          <w:sz w:val="15"/>
        </w:rPr>
      </w:pPr>
      <w:r>
        <w:rPr>
          <w:sz w:val="15"/>
        </w:rPr>
      </w:r>
    </w:p>
    <w:p>
      <w:pPr>
        <w:pStyle w:val="Titolo1"/>
        <w:spacing w:before="63" w:after="0"/>
        <w:ind w:left="543" w:right="0" w:hanging="0"/>
        <w:rPr/>
      </w:pPr>
      <w:r>
        <w:rPr/>
        <w:t>Allegati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903" w:leader="none"/>
          <w:tab w:val="left" w:pos="904" w:leader="none"/>
        </w:tabs>
        <w:spacing w:lineRule="exact" w:line="293" w:before="122" w:after="0"/>
        <w:ind w:left="903" w:right="0" w:hanging="0"/>
        <w:jc w:val="left"/>
        <w:rPr>
          <w:b/>
          <w:b/>
          <w:sz w:val="24"/>
        </w:rPr>
      </w:pPr>
      <w:r>
        <w:rPr>
          <w:b/>
          <w:sz w:val="24"/>
        </w:rPr>
        <w:t>Modello A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903" w:leader="none"/>
          <w:tab w:val="left" w:pos="904" w:leader="none"/>
        </w:tabs>
        <w:spacing w:lineRule="exact" w:line="293" w:before="122" w:after="0"/>
        <w:ind w:left="903" w:right="0" w:hanging="0"/>
        <w:jc w:val="left"/>
        <w:rPr>
          <w:b/>
          <w:b/>
          <w:sz w:val="24"/>
        </w:rPr>
      </w:pPr>
      <w:r>
        <w:rPr>
          <w:b/>
          <w:sz w:val="24"/>
        </w:rPr>
        <w:t>All B tabella</w:t>
      </w:r>
    </w:p>
    <w:p>
      <w:pPr>
        <w:pStyle w:val="Corpodeltesto"/>
        <w:ind w:left="0" w:right="0" w:hanging="0"/>
        <w:rPr>
          <w:b/>
          <w:b/>
          <w:sz w:val="28"/>
        </w:rPr>
      </w:pPr>
      <w:r>
        <w:rPr>
          <w:b/>
          <w:sz w:val="28"/>
        </w:rPr>
      </w:r>
    </w:p>
    <w:p>
      <w:pPr>
        <w:pStyle w:val="Normal"/>
        <w:jc w:val="right"/>
        <w:rPr>
          <w:rFonts w:ascii="Helvetica" w:hAnsi="Helvetica" w:cs="Helvetica"/>
          <w:sz w:val="20"/>
          <w:szCs w:val="20"/>
        </w:rPr>
      </w:pPr>
      <w:r>
        <w:rPr>
          <w:rFonts w:cs="Helvetica" w:ascii="Helvetica" w:hAnsi="Helvetica"/>
          <w:sz w:val="20"/>
          <w:szCs w:val="20"/>
        </w:rPr>
        <w:t>Il Dirigente Scolastico</w:t>
      </w:r>
    </w:p>
    <w:p>
      <w:pPr>
        <w:pStyle w:val="Normal"/>
        <w:jc w:val="right"/>
        <w:rPr>
          <w:rFonts w:ascii="Helvetica" w:hAnsi="Helvetica" w:cs="Helvetica"/>
          <w:sz w:val="20"/>
          <w:szCs w:val="20"/>
        </w:rPr>
      </w:pPr>
      <w:r>
        <w:rPr>
          <w:rFonts w:cs="Helvetica" w:ascii="Helvetica" w:hAnsi="Helvetica"/>
          <w:sz w:val="20"/>
          <w:szCs w:val="20"/>
        </w:rPr>
        <w:t>Prof. Giuseppe Peduto</w:t>
      </w:r>
    </w:p>
    <w:p>
      <w:pPr>
        <w:pStyle w:val="ListParagraph"/>
        <w:ind w:left="360" w:right="0" w:hanging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Firma autografa sostituita a mezzo stampa, </w:t>
      </w:r>
    </w:p>
    <w:p>
      <w:pPr>
        <w:pStyle w:val="ListParagraph"/>
        <w:ind w:left="360" w:right="0" w:hanging="0"/>
        <w:jc w:val="right"/>
        <w:rPr>
          <w:sz w:val="20"/>
          <w:szCs w:val="20"/>
        </w:rPr>
      </w:pPr>
      <w:r>
        <w:rPr>
          <w:sz w:val="20"/>
          <w:szCs w:val="20"/>
        </w:rPr>
        <w:t>ai sensi dell’art. 3, comma 2 del d.lgs. n. 39/1993</w:t>
      </w:r>
    </w:p>
    <w:sectPr>
      <w:footerReference w:type="default" r:id="rId11"/>
      <w:type w:val="nextPage"/>
      <w:pgSz w:w="11906" w:h="16838"/>
      <w:pgMar w:left="1300" w:right="1260" w:gutter="0" w:header="0" w:top="600" w:footer="757" w:bottom="9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Wingdings"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rpodeltesto"/>
      <w:spacing w:lineRule="auto" w:line="4"/>
      <w:ind w:left="0" w:right="0" w:hanging="0"/>
      <w:rPr>
        <w:sz w:val="20"/>
      </w:rPr>
    </w:pPr>
    <w:r>
      <w:rPr>
        <w:sz w:val="20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."/>
      <w:lvlJc w:val="left"/>
      <w:pPr>
        <w:tabs>
          <w:tab w:val="num" w:pos="0"/>
        </w:tabs>
        <w:ind w:left="826" w:hanging="281"/>
      </w:pPr>
      <w:rPr>
        <w:sz w:val="24"/>
        <w:spacing w:val="-1"/>
        <w:szCs w:val="24"/>
        <w:w w:val="99"/>
        <w:rFonts w:ascii="Times New Roman" w:hAnsi="Times New Roman" w:eastAsia="Times New Roman" w:cs="Times New Roman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672" w:hanging="281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524" w:hanging="281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76" w:hanging="281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228" w:hanging="281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080" w:hanging="281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932" w:hanging="281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784" w:hanging="281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636" w:hanging="281"/>
      </w:pPr>
      <w:rPr>
        <w:rFonts w:ascii="Symbol" w:hAnsi="Symbol" w:cs="Symbol" w:hint="default"/>
        <w:lang w:val="it-IT" w:eastAsia="en-US" w:bidi="ar-SA"/>
      </w:rPr>
    </w:lvl>
  </w:abstractNum>
  <w:abstractNum w:abstractNumId="2">
    <w:lvl w:ilvl="0">
      <w:numFmt w:val="bullet"/>
      <w:lvlText w:val="l"/>
      <w:lvlJc w:val="left"/>
      <w:pPr>
        <w:tabs>
          <w:tab w:val="num" w:pos="0"/>
        </w:tabs>
        <w:ind w:left="838" w:hanging="360"/>
      </w:pPr>
      <w:rPr>
        <w:rFonts w:ascii="Wingdings" w:hAnsi="Wingdings" w:cs="Wingdings" w:hint="default"/>
        <w:w w:val="99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690" w:hanging="360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540" w:hanging="360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90" w:hanging="360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240" w:hanging="360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940" w:hanging="360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790" w:hanging="360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640" w:hanging="360"/>
      </w:pPr>
      <w:rPr>
        <w:rFonts w:ascii="Symbol" w:hAnsi="Symbol" w:cs="Symbol" w:hint="default"/>
        <w:lang w:val="it-IT" w:eastAsia="en-US" w:bidi="ar-SA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uiPriority w:val="1"/>
    <w:qFormat/>
    <w:pPr>
      <w:ind w:left="118" w:right="0" w:hanging="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llegamentoInternet">
    <w:name w:val="Hyperlink"/>
    <w:rPr>
      <w:color w:val="000080"/>
      <w:u w:val="single"/>
      <w:lang w:val="zxx" w:eastAsia="zxx" w:bidi="zxx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uiPriority w:val="1"/>
    <w:qFormat/>
    <w:pPr>
      <w:ind w:left="118" w:right="0" w:hanging="0"/>
    </w:pPr>
    <w:rPr>
      <w:rFonts w:ascii="Times New Roman" w:hAnsi="Times New Roman" w:eastAsia="Times New Roman" w:cs="Times New Roman"/>
      <w:sz w:val="24"/>
      <w:szCs w:val="24"/>
      <w:lang w:val="it-IT" w:eastAsia="en-US" w:bidi="ar-SA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uiPriority w:val="1"/>
    <w:qFormat/>
    <w:pPr>
      <w:ind w:left="903" w:right="0" w:hanging="361"/>
    </w:pPr>
    <w:rPr>
      <w:rFonts w:ascii="Times New Roman" w:hAnsi="Times New Roman" w:eastAsia="Times New Roman" w:cs="Times New Roman"/>
      <w:lang w:val="it-I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it-IT" w:eastAsia="en-US" w:bidi="ar-SA"/>
    </w:rPr>
  </w:style>
  <w:style w:type="paragraph" w:styleId="Intestazioneepidipagina">
    <w:name w:val="Intestazione e piè di pagina"/>
    <w:basedOn w:val="Normal"/>
    <w:qFormat/>
    <w:pPr/>
    <w:rPr/>
  </w:style>
  <w:style w:type="paragraph" w:styleId="Pidipagina">
    <w:name w:val="Footer"/>
    <w:basedOn w:val="Intestazioneepidipagina"/>
    <w:pPr/>
    <w:rPr/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png"/><Relationship Id="rId4" Type="http://schemas.openxmlformats.org/officeDocument/2006/relationships/hyperlink" Target="mailto:rcis02200t@istruzione.it" TargetMode="External"/><Relationship Id="rId5" Type="http://schemas.openxmlformats.org/officeDocument/2006/relationships/hyperlink" Target="mailto:rcis02200t@pec.istruzione.it" TargetMode="External"/><Relationship Id="rId6" Type="http://schemas.openxmlformats.org/officeDocument/2006/relationships/hyperlink" Target="http://www.isoppido.it/" TargetMode="External"/><Relationship Id="rId7" Type="http://schemas.openxmlformats.org/officeDocument/2006/relationships/oleObject" Target="embeddings/oleObject1.bin"/><Relationship Id="rId8" Type="http://schemas.openxmlformats.org/officeDocument/2006/relationships/image" Target="media/image3.png"/><Relationship Id="rId9" Type="http://schemas.openxmlformats.org/officeDocument/2006/relationships/hyperlink" Target="http://www.adozioniaie.it/" TargetMode="External"/><Relationship Id="rId10" Type="http://schemas.openxmlformats.org/officeDocument/2006/relationships/hyperlink" Target="http://www.adozioniaie.it/" TargetMode="External"/><Relationship Id="rId11" Type="http://schemas.openxmlformats.org/officeDocument/2006/relationships/footer" Target="footer1.xm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LibreOffice/7.4.2.3$Windows_X86_64 LibreOffice_project/382eef1f22670f7f4118c8c2dd222ec7ad009daf</Application>
  <AppVersion>15.0000</AppVersion>
  <Pages>2</Pages>
  <Words>787</Words>
  <Characters>4484</Characters>
  <CharactersWithSpaces>5229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2023-03-16T11:46:32Z</dcterms:created>
  <dc:creator>IC Tortora</dc:creator>
  <dc:description/>
  <dc:language>it-IT</dc:language>
  <cp:lastModifiedBy/>
  <cp:lastPrinted>2023-03-18T09:43:02Z</cp:lastPrinted>
  <dcterms:modified xsi:type="dcterms:W3CDTF">2023-03-18T09:54:16Z</dcterms:modified>
  <cp:revision>4</cp:revision>
  <dc:subject/>
  <dc:title>Circolare del Dirigente Scolastico - adozione libri di testo a.s. 2023-2024-1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2023-03-16T00:00:00Z</vt:filetime>
  </property>
  <property fmtid="{D5CDD505-2E9C-101B-9397-08002B2CF9AE}" pid="3" name="Creator">
    <vt:lpwstr>PDFCreator 2.5.3.6324</vt:lpwstr>
  </property>
  <property fmtid="{D5CDD505-2E9C-101B-9397-08002B2CF9AE}" pid="4" name="LastSaved">
    <vt:filetime>2023-03-16T00:00:00Z</vt:filetime>
  </property>
</Properties>
</file>